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20ADD" w14:textId="77777777" w:rsidR="00AC3225" w:rsidRDefault="00AC3225" w:rsidP="006676B3"/>
    <w:p w14:paraId="2667B7CC" w14:textId="77777777" w:rsidR="006676B3" w:rsidRDefault="006676B3" w:rsidP="006676B3">
      <w:r>
        <w:t>Legislatura de la Ciudad Autónoma de Buenos Aires</w:t>
      </w:r>
    </w:p>
    <w:p w14:paraId="7402DC15" w14:textId="77777777" w:rsidR="006676B3" w:rsidRDefault="006676B3" w:rsidP="006676B3"/>
    <w:p w14:paraId="2CC1FCB4" w14:textId="77777777" w:rsidR="006676B3" w:rsidRDefault="006676B3" w:rsidP="006676B3">
      <w:r>
        <w:t>Visto:</w:t>
      </w:r>
    </w:p>
    <w:p w14:paraId="29084E99" w14:textId="77777777" w:rsidR="006676B3" w:rsidRDefault="006676B3" w:rsidP="006676B3"/>
    <w:p w14:paraId="3EBC08D1" w14:textId="77777777" w:rsidR="006676B3" w:rsidRDefault="006676B3" w:rsidP="006676B3">
      <w:pPr>
        <w:ind w:firstLine="708"/>
      </w:pPr>
      <w:r>
        <w:t>El expediente Nº 30-D-2026, de Ley de la Diputada Thourte, referido a la extensión de la obligatoriedad escolar a la Sala de 3 años del Nivel Inicial y agregados Expte. 712-D-2026 de Ley del Diputado Siciliano, referido a la incorporación de la sala de 3 años del Nivel Inicial como obligatoria en la Ciudad y  Expte. 1226-D-2026 de Ley d</w:t>
      </w:r>
      <w:r w:rsidR="007D3BA4">
        <w:t>e los/as Diputados/as Bielli, Ba</w:t>
      </w:r>
      <w:r>
        <w:t xml:space="preserve">rroetaveña, Caporiccio, Ferreño, referido a la obligatoriedad de la sala de 3 años y la universalización del Nivel Inicial, y </w:t>
      </w:r>
    </w:p>
    <w:p w14:paraId="4EAB0D78" w14:textId="77777777" w:rsidR="006676B3" w:rsidRDefault="006676B3" w:rsidP="006676B3"/>
    <w:p w14:paraId="1330A2BE" w14:textId="77777777" w:rsidR="006676B3" w:rsidRDefault="006676B3" w:rsidP="006676B3">
      <w:r>
        <w:t>Considerando:</w:t>
      </w:r>
    </w:p>
    <w:p w14:paraId="4BE006F3" w14:textId="77777777" w:rsidR="006676B3" w:rsidRDefault="006676B3" w:rsidP="006676B3"/>
    <w:p w14:paraId="6C776D65" w14:textId="77777777" w:rsidR="006676B3" w:rsidRDefault="006676B3" w:rsidP="006676B3">
      <w:pPr>
        <w:ind w:firstLine="708"/>
      </w:pPr>
      <w:r>
        <w:t>Que la primera infancia constituye una etapa decisiva para el desarrollo integral de los niños y niñas y para la construcción de trayectorias educativas y sociales más equitativas. La evidencia acumulada en las últimas décadas —proveniente de organismos internacionales como UNICEF, UNESCO— demuestra de manera consistente que la participación temprana en propuestas educativas de calidad tiene impactos positivos y duraderos en el desarrollo cognitivo y en los aprendizajes posteriores, así como en la inclusión social y laboral a lo largo de la vida.</w:t>
      </w:r>
    </w:p>
    <w:p w14:paraId="3CACA2B8" w14:textId="77777777" w:rsidR="006676B3" w:rsidRDefault="006676B3" w:rsidP="006676B3"/>
    <w:p w14:paraId="45EB3D64" w14:textId="77777777" w:rsidR="006676B3" w:rsidRDefault="006676B3" w:rsidP="006676B3">
      <w:pPr>
        <w:ind w:firstLine="708"/>
      </w:pPr>
      <w:r>
        <w:t>Que en este marco, la ampliación de la obligatoriedad escolar hacia edades más tempranas se presenta como una de las políticas públicas con mayor capacidad para reducir desigualdades de origen y fortalecer el derecho social a la educación desde los primeros años de vida.</w:t>
      </w:r>
    </w:p>
    <w:p w14:paraId="6C9F0948" w14:textId="77777777" w:rsidR="006676B3" w:rsidRDefault="006676B3" w:rsidP="006676B3"/>
    <w:p w14:paraId="2C33F4D6" w14:textId="77777777" w:rsidR="006676B3" w:rsidRDefault="006676B3" w:rsidP="006676B3">
      <w:pPr>
        <w:ind w:firstLine="708"/>
      </w:pPr>
      <w:r>
        <w:t>Que la Constitución de la Ciudad de Buenos Aires reafirmó en 1996 la obligatoriedad de la asistencia escolar desde la sala 5 años o preescolar (art. 24), algo que ya había sido establecido en el ámbito nacional por la Ley Federal de Educación N° 24.195 en 1993 (art. 19). En 2006, la Ley de Educación Nacional N° 26.206 avanzó en establecer la universalización de los servicios educativos para niños/as de 4 años, lo que obligaba a los gobiernos de todo el país a garantizar la oferta de sala de 4 años para aquellas familias que lo requirieran. En 2014, esto fue modificado a través de la ley N° 27.045, que estableció la obligatoriedad de esta sala. Esto implicó que los gobiernos locales debieran asegurar la asistencia escolar efectiva de los niños de esa edad. La misma normativa dispuso también que todas las jurisdicciones del país debían universalizar la oferta o servicios educativos para la sala 3 años con prioridad en los sectores menos favorecidos de la población (art. 4).</w:t>
      </w:r>
    </w:p>
    <w:p w14:paraId="60447BF3" w14:textId="77777777" w:rsidR="006676B3" w:rsidRDefault="006676B3" w:rsidP="006676B3"/>
    <w:p w14:paraId="3E53FAAF" w14:textId="77777777" w:rsidR="006676B3" w:rsidRDefault="006676B3" w:rsidP="006676B3">
      <w:pPr>
        <w:ind w:firstLine="708"/>
      </w:pPr>
      <w:r>
        <w:t>Que la extensión de la oferta de inicial y de la asistencia al nivel han sido el resultado, en nuestra Ciudad, de una creciente demanda social de educación y cuidados por parte de las familias y también de la tracción generada por normativas sucesivas que enlazaron la obligatoriedad de la asistencia a una determinada sala con la universalización de la oferta de la siguiente. Es importante detenernos en este punto para precisar con claridad la diferencia entre la obligatoriedad y la universalización: mientras que la obligatoriedad refiere a la asistencia efectiva a la sala (o nivel) que se defina como obligatoria, la universalización refiere a la provisión de oferta o servicios educativos asequibles para la sala que se “universaliza” de modo que aquellas familias que deseen enviar a sus hijos cuenten con una oferta disponible y razonablemente cercana, en particular esto último, en el nivel inicial. Así, mientras la obligatoriedad interpela al Estado y a las familias como responsables de su efectivo cumplimiento, la universalización comporta una obligación sólo para el Estado como garante de oferta.</w:t>
      </w:r>
    </w:p>
    <w:p w14:paraId="36C4EA82" w14:textId="77777777" w:rsidR="006676B3" w:rsidRDefault="00D748D9" w:rsidP="006676B3">
      <w:pPr>
        <w:ind w:firstLine="708"/>
      </w:pPr>
      <w:r>
        <w:t>Que p</w:t>
      </w:r>
      <w:r w:rsidR="006676B3">
        <w:t>or último, mientras que el cumplimiento de la obligatoriedad se verifica a partir de indicadores como los de asistencia escolar (por ejemplo, tasa de asistencia escolar de niños/as de 3 años), el de la universalización se verifica, por ejemplo, a partir de demostrar que no existe ninguna familia que haya solicitado una vacante para sus hijos/as y que no la haya conseguido en un establecimiento educativo de gestión estatal.</w:t>
      </w:r>
    </w:p>
    <w:p w14:paraId="3B655C63" w14:textId="77777777" w:rsidR="006676B3" w:rsidRDefault="006676B3" w:rsidP="006676B3"/>
    <w:p w14:paraId="3A960FAB" w14:textId="77777777" w:rsidR="006676B3" w:rsidRDefault="006676B3" w:rsidP="006676B3">
      <w:pPr>
        <w:ind w:firstLine="708"/>
      </w:pPr>
      <w:r>
        <w:t xml:space="preserve">Que los niveles de asistencia escolar de los niños/as de 4 y 5 años en la CABA son muy altos desde hace algunos años, próximos al 100% (UEICEE, 2023). Por su parte, la asistencia a instituciones de educación o primera infancia alcanza al 88% en sala de 3 y al 64% en sala de 2 (la cifra abarca, en ambos casos, a niños/as matriculados en jardines o inscriptos en centros de primera infancia) según estimaciones propias realizadas a partir de la información del Censo 2022. Además, la Encuesta Anual de Hogares de la Ciudad reportaba ya en 2024 que el 91,2% de los niños/as de 3 años asistía a jardines o centros de primera infancia, observándose una tendencia al incremento en la asistencia posibilitada, en gran medida, por la creciente disponibilidad de vacantes generada por la baja de la natalidad. </w:t>
      </w:r>
    </w:p>
    <w:p w14:paraId="29E3D476" w14:textId="77777777" w:rsidR="006676B3" w:rsidRDefault="006676B3" w:rsidP="006676B3"/>
    <w:p w14:paraId="245A7555" w14:textId="77777777" w:rsidR="006676B3" w:rsidRDefault="006676B3" w:rsidP="006676B3">
      <w:pPr>
        <w:ind w:firstLine="708"/>
      </w:pPr>
      <w:r>
        <w:t>Que la Ciudad Autónoma de Buenos Aires se encuentra hoy en un contexto demográfico singular que abre una ventana de oportunidad para avanzar en esta dirección. La sostenida caída de la tasa de natalidad registrada en los últimos años (50% menos en 2024 que en  2014) —que profundiza la tendencia descendente iniciada en la década anterior— genera condiciones favorables para planificar la expansión de la cobertura educativa en el nivel inicial, optimizando la infraestructura existente y fortaleciendo la calidad de la oferta.</w:t>
      </w:r>
    </w:p>
    <w:p w14:paraId="3D53F5C7" w14:textId="77777777" w:rsidR="006676B3" w:rsidRDefault="006676B3" w:rsidP="006676B3"/>
    <w:p w14:paraId="59089A19" w14:textId="77777777" w:rsidR="006676B3" w:rsidRDefault="006676B3" w:rsidP="006676B3">
      <w:pPr>
        <w:ind w:firstLine="708"/>
      </w:pPr>
      <w:r>
        <w:t>Que actualmente, la sala de 4 y 5 años se encuentra universalizada en la Ciudad y la cobertura de la sala de 3 años ha mostrado avances significativos en la última década. Sin embargo, la evidencia disponible indica que la expansión del acceso no se ha traducido de manera homogénea en mayores niveles de equidad. Diversos estudios señalan que persisten brechas importantes según nivel socioeconómico y territorio, siendo los niños y niñas de hogares con menores ingresos quienes enfrentan mayores dificultades para acceder tempranamente a propuestas educativas de calidad.</w:t>
      </w:r>
    </w:p>
    <w:p w14:paraId="3A0CA3DF" w14:textId="77777777" w:rsidR="006676B3" w:rsidRDefault="006676B3" w:rsidP="006676B3"/>
    <w:p w14:paraId="11F78658" w14:textId="77777777" w:rsidR="006676B3" w:rsidRDefault="006676B3" w:rsidP="006676B3">
      <w:pPr>
        <w:ind w:firstLine="708"/>
      </w:pPr>
      <w:r>
        <w:t>Que asimismo, la oferta para la primera infancia es diversa, siendo conformada por jardines de gestión estatal y privada incorporados a la enseñanza oficial, Instituciones Educativas Asistenciales (IEA), Centros de Primera Infancia (CPI) y Centros de Desarrollo Infantil (CeDI). Si bien esta diversidad de ofertas ha permitido ampliar la cobertura, también ha generado heterogeneidades en las regulaciones, en las condiciones de funcionamiento, en los perfiles del personal a cargo y en las experiencias educativas ofrecidas.</w:t>
      </w:r>
    </w:p>
    <w:p w14:paraId="5FE999C3" w14:textId="77777777" w:rsidR="006676B3" w:rsidRDefault="006676B3" w:rsidP="006676B3"/>
    <w:p w14:paraId="1FBCA5BC" w14:textId="77777777" w:rsidR="006676B3" w:rsidRDefault="006676B3" w:rsidP="006676B3">
      <w:pPr>
        <w:ind w:firstLine="708"/>
      </w:pPr>
      <w:r>
        <w:t>Que la incorporación de la sala de 3 años al tramo obligatorio del sistema educativo constituye, en este sentido, una oportunidad estratégica para fortalecer la coherencia del nivel inicial, mejorar la regulación de la oferta existente y avanzar hacia condiciones más equitativas para la primera infancia en todo el territorio de la Ciudad.</w:t>
      </w:r>
    </w:p>
    <w:p w14:paraId="232ED33F" w14:textId="77777777" w:rsidR="006676B3" w:rsidRDefault="006676B3" w:rsidP="006676B3"/>
    <w:p w14:paraId="566AE955" w14:textId="77777777" w:rsidR="006676B3" w:rsidRDefault="006676B3" w:rsidP="006676B3">
      <w:pPr>
        <w:ind w:firstLine="708"/>
      </w:pPr>
      <w:r>
        <w:t xml:space="preserve">Que a su vez, esta medida se inscribe en una agenda más amplia vinculada al desarrollo de sistemas integrales de cuidados, que reconoce la corresponsabilidad entre el Estado, las familias y la comunidad en la crianza, educación y protección de niños y niñas. La expansión de la educación inicial obligatoria contribuye no solo al desarrollo infantil temprano, sino también a mejorar las condiciones de organización social del cuidado, favorecer la participación laboral de las familias —especialmente de las mujeres— y fortalecer las políticas de igualdad de oportunidades desde los primeros años de vida. </w:t>
      </w:r>
    </w:p>
    <w:p w14:paraId="5E864CBA" w14:textId="77777777" w:rsidR="006676B3" w:rsidRDefault="006676B3" w:rsidP="006676B3">
      <w:pPr>
        <w:ind w:firstLine="708"/>
      </w:pPr>
    </w:p>
    <w:p w14:paraId="613A5628" w14:textId="77777777" w:rsidR="006676B3" w:rsidRDefault="006676B3" w:rsidP="006676B3">
      <w:pPr>
        <w:ind w:firstLine="708"/>
      </w:pPr>
      <w:r>
        <w:t>Que en un contexto donde la evidencia demuestra que las brechas educativas se originan tempranamente y tienden a profundizarse a lo largo de la escolaridad, avanzar hacia la obligatoriedad de la sala de 3 años constituye una decisión estratégica de política pública orientada a la prevención de desigualdades, la mejora de las trayectorias educativas y la ampliación efectiva del derecho a la educación en la Ciudad Autónoma de Buenos Aires.</w:t>
      </w:r>
    </w:p>
    <w:p w14:paraId="16082D87" w14:textId="77777777" w:rsidR="006676B3" w:rsidRDefault="006676B3" w:rsidP="006676B3"/>
    <w:p w14:paraId="52C74439" w14:textId="77777777" w:rsidR="006676B3" w:rsidRDefault="006676B3" w:rsidP="006676B3">
      <w:pPr>
        <w:ind w:firstLine="708"/>
      </w:pPr>
      <w:r>
        <w:t>Por todo lo expuesto, estas Comisiones de Educación, Ciencia y Tecnología; y Legislación del Trabajo y Políticas de Empleo aconsejan la sanción de la siguiente:</w:t>
      </w:r>
    </w:p>
    <w:p w14:paraId="419110AE" w14:textId="77777777" w:rsidR="006676B3" w:rsidRDefault="006676B3" w:rsidP="006676B3"/>
    <w:p w14:paraId="7539B21C" w14:textId="77777777" w:rsidR="006676B3" w:rsidRDefault="006676B3" w:rsidP="006676B3"/>
    <w:p w14:paraId="4172C047" w14:textId="77777777" w:rsidR="006676B3" w:rsidRDefault="006676B3" w:rsidP="006676B3"/>
    <w:p w14:paraId="6A47310B" w14:textId="77777777" w:rsidR="006676B3" w:rsidRDefault="006676B3" w:rsidP="006676B3"/>
    <w:p w14:paraId="48315740" w14:textId="77777777" w:rsidR="006676B3" w:rsidRPr="006676B3" w:rsidRDefault="006676B3" w:rsidP="006676B3">
      <w:pPr>
        <w:jc w:val="center"/>
        <w:rPr>
          <w:b/>
        </w:rPr>
      </w:pPr>
      <w:r w:rsidRPr="006676B3">
        <w:rPr>
          <w:b/>
        </w:rPr>
        <w:t>Ley</w:t>
      </w:r>
    </w:p>
    <w:p w14:paraId="27ED0D71" w14:textId="77777777" w:rsidR="006676B3" w:rsidRDefault="006676B3" w:rsidP="006676B3"/>
    <w:p w14:paraId="4C295DB3" w14:textId="77777777" w:rsidR="006676B3" w:rsidRDefault="006676B3" w:rsidP="006676B3"/>
    <w:p w14:paraId="69FC77F6" w14:textId="77777777" w:rsidR="006676B3" w:rsidRDefault="006676B3" w:rsidP="006676B3">
      <w:r w:rsidRPr="006676B3">
        <w:rPr>
          <w:b/>
        </w:rPr>
        <w:t>Artículo 1°.</w:t>
      </w:r>
      <w:r>
        <w:t xml:space="preserve"> Objeto. Se establece la obligatoriedad de la educación a partir de la sala de 3 años del nivel inicial.</w:t>
      </w:r>
    </w:p>
    <w:p w14:paraId="159313B4" w14:textId="77777777" w:rsidR="006676B3" w:rsidRDefault="006676B3" w:rsidP="006676B3"/>
    <w:p w14:paraId="4667931E" w14:textId="77777777" w:rsidR="006676B3" w:rsidRDefault="006676B3" w:rsidP="006676B3">
      <w:r w:rsidRPr="00D748D9">
        <w:rPr>
          <w:b/>
        </w:rPr>
        <w:t>Artículo 2°.</w:t>
      </w:r>
      <w:r>
        <w:t xml:space="preserve"> De la educación inicial. La educación inicial constituye una unidad pedagógica y comprende a los niños y niñas desde los 45 días hasta los 5 años de edad inclusive, siendo obligatorios los 3 últimos años. </w:t>
      </w:r>
    </w:p>
    <w:p w14:paraId="0E83BE9E" w14:textId="77777777" w:rsidR="006676B3" w:rsidRDefault="006676B3" w:rsidP="006676B3"/>
    <w:p w14:paraId="6F346945" w14:textId="77777777" w:rsidR="006676B3" w:rsidRDefault="006676B3" w:rsidP="006676B3">
      <w:r w:rsidRPr="00D748D9">
        <w:rPr>
          <w:b/>
        </w:rPr>
        <w:t>Artículo 3°.</w:t>
      </w:r>
      <w:r>
        <w:t xml:space="preserve"> Modificación Ley 898. Se modifica el artículo 1 de la Ley N° 898 que quedará redactado de la siguiente manera:</w:t>
      </w:r>
    </w:p>
    <w:p w14:paraId="48B76CE9" w14:textId="77777777" w:rsidR="006676B3" w:rsidRDefault="006676B3" w:rsidP="006676B3">
      <w:r>
        <w:t>“Artículo 1º.- Extiéndase en el ámbito del sistema educativo de la Ciudad Autónoma de Buenos Aires la obligatoriedad de la educación hasta la finalización del nivel medio, en todas sus modalidades y orientaciones.</w:t>
      </w:r>
    </w:p>
    <w:p w14:paraId="3FD9EF40" w14:textId="77777777" w:rsidR="006676B3" w:rsidRDefault="006676B3" w:rsidP="006676B3">
      <w:r>
        <w:t>La obligatoriedad comienza desde los tres (3) años de edad y se extiende como mínimo hasta completar los quince (15) años de escolaridad.”</w:t>
      </w:r>
    </w:p>
    <w:p w14:paraId="26BC4477" w14:textId="77777777" w:rsidR="006676B3" w:rsidRDefault="006676B3" w:rsidP="006676B3"/>
    <w:p w14:paraId="1F9B5762" w14:textId="77777777" w:rsidR="006676B3" w:rsidRDefault="006676B3" w:rsidP="006676B3">
      <w:r w:rsidRPr="00D748D9">
        <w:rPr>
          <w:b/>
        </w:rPr>
        <w:t>Artículo 4°.</w:t>
      </w:r>
      <w:r>
        <w:t xml:space="preserve"> Propósitos. Son propósitos de esta ley: </w:t>
      </w:r>
    </w:p>
    <w:p w14:paraId="25740F63" w14:textId="77777777" w:rsidR="006676B3" w:rsidRDefault="006676B3" w:rsidP="006676B3">
      <w:r>
        <w:t>a.</w:t>
      </w:r>
      <w:r>
        <w:tab/>
        <w:t xml:space="preserve">Promover el aprendizaje y desarrollo de las niñas y niños de 45 días a 5 años de edad inclusive, en tanto sujetos de derechos y partícipes activos/as de un proceso de formación integral, miembros de una familia y de una comunidad. </w:t>
      </w:r>
    </w:p>
    <w:p w14:paraId="707F1910" w14:textId="77777777" w:rsidR="006676B3" w:rsidRDefault="006676B3" w:rsidP="006676B3">
      <w:r>
        <w:t>b.</w:t>
      </w:r>
      <w:r>
        <w:tab/>
        <w:t xml:space="preserve">Fomentar la alfabetización inicial y el desarrollo de la oralidad. </w:t>
      </w:r>
    </w:p>
    <w:p w14:paraId="56F15B52" w14:textId="77777777" w:rsidR="006676B3" w:rsidRDefault="006676B3" w:rsidP="006676B3">
      <w:r>
        <w:t>c.</w:t>
      </w:r>
      <w:r>
        <w:tab/>
        <w:t xml:space="preserve">Fomentar el desarrollo de la expresión y la comunicación de las niñas y niños a través de los distintos lenguajes, verbales y no verbales: el movimiento, la música, la expresión plástica y la literatura. </w:t>
      </w:r>
    </w:p>
    <w:p w14:paraId="044930D5" w14:textId="77777777" w:rsidR="006676B3" w:rsidRDefault="006676B3" w:rsidP="006676B3">
      <w:r>
        <w:t>d.</w:t>
      </w:r>
      <w:r>
        <w:tab/>
        <w:t>Favorecer la formación corporal y motriz a través de la educación física y la expresión corporal.</w:t>
      </w:r>
    </w:p>
    <w:p w14:paraId="06E31F45" w14:textId="77777777" w:rsidR="006676B3" w:rsidRDefault="006676B3" w:rsidP="006676B3">
      <w:r>
        <w:t>e.</w:t>
      </w:r>
      <w:r>
        <w:tab/>
        <w:t xml:space="preserve">Promover el juego como contenido de alto valor cultural para el desarrollo cognitivo, afectivo, ético, estético, motor y social. </w:t>
      </w:r>
    </w:p>
    <w:p w14:paraId="52333CE8" w14:textId="77777777" w:rsidR="006676B3" w:rsidRDefault="006676B3" w:rsidP="006676B3">
      <w:r>
        <w:t>f.</w:t>
      </w:r>
      <w:r>
        <w:tab/>
        <w:t>Promover en los/as niños/as la solidaridad, confianza, cuidado, amistad y respeto a sí mismo y a los/as otros/as</w:t>
      </w:r>
    </w:p>
    <w:p w14:paraId="12B47BE2" w14:textId="77777777" w:rsidR="006676B3" w:rsidRDefault="006676B3" w:rsidP="006676B3">
      <w:r>
        <w:t>g.</w:t>
      </w:r>
      <w:r>
        <w:tab/>
        <w:t>Desarrollar su capacidad creativa y el placer por el conocimiento en las experiencias de aprendizaje.</w:t>
      </w:r>
    </w:p>
    <w:p w14:paraId="31013A49" w14:textId="77777777" w:rsidR="006676B3" w:rsidRDefault="006676B3" w:rsidP="006676B3">
      <w:r>
        <w:t>h.</w:t>
      </w:r>
      <w:r>
        <w:tab/>
        <w:t xml:space="preserve">Propiciar la participación de las familias en el cuidado y la tarea educativa promoviendo la comunicación y el respeto mutuo. </w:t>
      </w:r>
    </w:p>
    <w:p w14:paraId="1725CA4E" w14:textId="77777777" w:rsidR="006676B3" w:rsidRDefault="006676B3" w:rsidP="006676B3">
      <w:r>
        <w:t>i.</w:t>
      </w:r>
      <w:r>
        <w:tab/>
        <w:t>Garantizar un acceso equitativo a los procesos de aprendizaje de las niñas y niños, eliminando las barreras sociales, físicas, didácticas, lingüísticas, tecnológicas y otras que pudieran presentarse.</w:t>
      </w:r>
    </w:p>
    <w:p w14:paraId="1FCEC643" w14:textId="77777777" w:rsidR="00D748D9" w:rsidRDefault="00D748D9" w:rsidP="006676B3"/>
    <w:p w14:paraId="5A98CD75" w14:textId="77777777" w:rsidR="006676B3" w:rsidRDefault="006676B3" w:rsidP="006676B3">
      <w:r w:rsidRPr="00D748D9">
        <w:rPr>
          <w:b/>
        </w:rPr>
        <w:t>Artículo 5°.</w:t>
      </w:r>
      <w:r>
        <w:t xml:space="preserve"> Adecuación de oferta. El poder ejecutivo debe implementar las medidas necesarias para mejorar la planificación educativa garantizando una oferta integral desde los 45 días hasta los 5 años que permita la continuidad de las trayectorias educativas. </w:t>
      </w:r>
    </w:p>
    <w:p w14:paraId="330EE888" w14:textId="77777777" w:rsidR="006676B3" w:rsidRDefault="006676B3" w:rsidP="006676B3"/>
    <w:p w14:paraId="5DFB79E1" w14:textId="77777777" w:rsidR="006676B3" w:rsidRDefault="006676B3" w:rsidP="006676B3">
      <w:r w:rsidRPr="00D748D9">
        <w:rPr>
          <w:b/>
        </w:rPr>
        <w:t>Artículo 6°.</w:t>
      </w:r>
      <w:r>
        <w:t xml:space="preserve"> Adecuación de infraestructura. El poder ejecutivo prioriza la adecuación y/o ampliación de la infraestructura educativa que asegure espacios suficientes y de calidad para responder a las necesidades de desarrollo integral de los niños y niñas.</w:t>
      </w:r>
    </w:p>
    <w:p w14:paraId="137F89BA" w14:textId="77777777" w:rsidR="006676B3" w:rsidRDefault="006676B3" w:rsidP="006676B3"/>
    <w:p w14:paraId="1ED36802" w14:textId="77777777" w:rsidR="006676B3" w:rsidRDefault="006676B3" w:rsidP="006676B3">
      <w:r w:rsidRPr="00D748D9">
        <w:rPr>
          <w:b/>
        </w:rPr>
        <w:t>Artículo 7°.</w:t>
      </w:r>
      <w:r>
        <w:t xml:space="preserve"> Promoción escuelas infantiles. Se prioriza la creación, ampliación y/o adecuación de la oferta existente a la de Escuelas Infantiles en la planificación educativa, garantizando una oferta integral desde los 45 días hasta los 5 años que permita la continuidad de las trayectorias educativas.</w:t>
      </w:r>
    </w:p>
    <w:p w14:paraId="2F49DA7C" w14:textId="77777777" w:rsidR="006676B3" w:rsidRDefault="006676B3" w:rsidP="006676B3"/>
    <w:p w14:paraId="3F4FA502" w14:textId="77777777" w:rsidR="006676B3" w:rsidRDefault="006676B3" w:rsidP="006676B3">
      <w:r w:rsidRPr="00D748D9">
        <w:rPr>
          <w:b/>
        </w:rPr>
        <w:t>Artículo 8°.</w:t>
      </w:r>
      <w:r>
        <w:t xml:space="preserve"> Equidad territorial. El poder ejecutivo debe garantizar la equidad territorial en el acceso al nivel, llevando a cabo las medidas necesarias para eliminar las brechas de acceso entre los habitantes de las distintas comunas de la Ciudad. </w:t>
      </w:r>
    </w:p>
    <w:p w14:paraId="6D7A0F05" w14:textId="77777777" w:rsidR="006676B3" w:rsidRDefault="006676B3" w:rsidP="006676B3"/>
    <w:p w14:paraId="7E9F3616" w14:textId="77777777" w:rsidR="006676B3" w:rsidRDefault="006676B3" w:rsidP="006676B3">
      <w:r w:rsidRPr="00D748D9">
        <w:rPr>
          <w:b/>
        </w:rPr>
        <w:t>Artículo 9°.</w:t>
      </w:r>
      <w:r>
        <w:t xml:space="preserve"> Jornada y modalidad de asistencia. El poder ejecutivo debe asegurar progresivamente la disponibilidad de oferta de doble jornada y la modalidad de asistencia flexible (jornada simple o doble), para familias o tutores a cargo de niños y niñas de 3 años que así lo requieran. </w:t>
      </w:r>
    </w:p>
    <w:p w14:paraId="3CEAF330" w14:textId="77777777" w:rsidR="006676B3" w:rsidRDefault="006676B3" w:rsidP="006676B3"/>
    <w:p w14:paraId="1C804265" w14:textId="77777777" w:rsidR="006676B3" w:rsidRDefault="006676B3" w:rsidP="006676B3">
      <w:r w:rsidRPr="00D748D9">
        <w:rPr>
          <w:b/>
        </w:rPr>
        <w:t>Artículo 10°.</w:t>
      </w:r>
      <w:r>
        <w:t xml:space="preserve"> Garantía de inclusión y difusión de la oferta educativa. El poder ejecutivo debe garantizar la inclusión y el sostenimiento de la asistencia en la población de 3 años y difundir la oferta educativa universalizada para las edades previas, con especial foco sobre la población que menos asiste.</w:t>
      </w:r>
    </w:p>
    <w:p w14:paraId="7F7FDAE1" w14:textId="77777777" w:rsidR="006676B3" w:rsidRPr="00D748D9" w:rsidRDefault="006676B3" w:rsidP="006676B3">
      <w:pPr>
        <w:rPr>
          <w:b/>
        </w:rPr>
      </w:pPr>
    </w:p>
    <w:p w14:paraId="66FCE0CC" w14:textId="77777777" w:rsidR="006676B3" w:rsidRDefault="006676B3" w:rsidP="006676B3">
      <w:r w:rsidRPr="00D748D9">
        <w:rPr>
          <w:b/>
        </w:rPr>
        <w:t>Artículo 11.</w:t>
      </w:r>
      <w:r>
        <w:t xml:space="preserve"> Vigencia. La presente ley entrará en vigencia a partir del ciclo lectivo 2027.</w:t>
      </w:r>
    </w:p>
    <w:p w14:paraId="0E48E414" w14:textId="77777777" w:rsidR="006676B3" w:rsidRDefault="006676B3" w:rsidP="006676B3">
      <w:r>
        <w:t xml:space="preserve"> </w:t>
      </w:r>
    </w:p>
    <w:p w14:paraId="1D62914F" w14:textId="77777777" w:rsidR="006676B3" w:rsidRDefault="006676B3" w:rsidP="006676B3">
      <w:r w:rsidRPr="00D748D9">
        <w:rPr>
          <w:b/>
        </w:rPr>
        <w:t>Cláusula transitoria única.</w:t>
      </w:r>
      <w:r>
        <w:t xml:space="preserve"> Se establece el plazo de dos años para adecuar la oferta en sala de 3 años e incorporar a la enseñanza oficial a los niños y niñas que asisten a Centros de Primera Infancia, Centros de Desarrollo Infantil y jardines inscriptos en el Registro de Instituciones Educativas Asistenciales; para dar cumplimiento con la obligatoriedad y generar las condiciones para mantener la extensión de la jornada de origen, procurando la continuidad de sus trayectorias educativas. </w:t>
      </w:r>
    </w:p>
    <w:p w14:paraId="696D4675" w14:textId="77777777" w:rsidR="006676B3" w:rsidRDefault="006676B3" w:rsidP="006676B3"/>
    <w:p w14:paraId="2034F0A4" w14:textId="77777777" w:rsidR="006676B3" w:rsidRDefault="006676B3" w:rsidP="006676B3">
      <w:r w:rsidRPr="00D748D9">
        <w:rPr>
          <w:b/>
        </w:rPr>
        <w:t>Artículo 12º.</w:t>
      </w:r>
      <w:r>
        <w:t xml:space="preserve"> Comuníquese, etc.</w:t>
      </w:r>
    </w:p>
    <w:p w14:paraId="2A0079E7" w14:textId="77777777" w:rsidR="006676B3" w:rsidRDefault="006676B3" w:rsidP="006676B3"/>
    <w:p w14:paraId="6F5160D7" w14:textId="77777777" w:rsidR="006676B3" w:rsidRDefault="006676B3" w:rsidP="00971D29">
      <w:pPr>
        <w:jc w:val="right"/>
      </w:pPr>
    </w:p>
    <w:p w14:paraId="1FFD14B7" w14:textId="77777777" w:rsidR="00971D29" w:rsidRDefault="00971D29" w:rsidP="00971D29">
      <w:pPr>
        <w:jc w:val="right"/>
        <w:rPr>
          <w:lang w:val="es-MX"/>
        </w:rPr>
      </w:pPr>
      <w:r>
        <w:t> </w:t>
      </w:r>
      <w:r>
        <w:rPr>
          <w:lang w:val="es-MX"/>
        </w:rPr>
        <w:t>Sala de las Comisiones:         de                                 de 2026</w:t>
      </w:r>
    </w:p>
    <w:p w14:paraId="4B1066A7" w14:textId="77777777" w:rsidR="00AC3225" w:rsidRDefault="00AC3225">
      <w:pPr>
        <w:rPr>
          <w:lang w:val="es-MX"/>
        </w:rPr>
      </w:pPr>
    </w:p>
    <w:p w14:paraId="4F3EFB05" w14:textId="77777777" w:rsidR="00CE5223" w:rsidRDefault="00CE5223" w:rsidP="00E90B9C">
      <w:pPr>
        <w:ind w:left="3540" w:firstLine="708"/>
        <w:rPr>
          <w:iCs/>
          <w:szCs w:val="24"/>
          <w:lang w:val="es-MX"/>
        </w:rPr>
      </w:pPr>
    </w:p>
    <w:p w14:paraId="3E30CD4D" w14:textId="77777777" w:rsidR="00CE5223" w:rsidRDefault="00CE5223" w:rsidP="00E90B9C">
      <w:pPr>
        <w:ind w:left="3540" w:firstLine="708"/>
        <w:rPr>
          <w:iCs/>
          <w:szCs w:val="24"/>
          <w:lang w:val="es-MX"/>
        </w:rPr>
      </w:pPr>
    </w:p>
    <w:p w14:paraId="7140DEAF" w14:textId="77777777" w:rsidR="00CE5223" w:rsidRDefault="00CE5223" w:rsidP="00E90B9C">
      <w:pPr>
        <w:ind w:left="3540" w:firstLine="708"/>
        <w:rPr>
          <w:iCs/>
          <w:szCs w:val="24"/>
          <w:lang w:val="es-MX"/>
        </w:rPr>
      </w:pPr>
    </w:p>
    <w:p w14:paraId="60ABC600" w14:textId="77777777" w:rsidR="00CE5223" w:rsidRDefault="00CE5223" w:rsidP="00E90B9C">
      <w:pPr>
        <w:ind w:left="3540" w:firstLine="708"/>
        <w:rPr>
          <w:iCs/>
          <w:szCs w:val="24"/>
          <w:lang w:val="es-MX"/>
        </w:rPr>
      </w:pPr>
    </w:p>
    <w:p w14:paraId="38D7D387" w14:textId="77777777" w:rsidR="00A46032" w:rsidRPr="00BB3CB0" w:rsidRDefault="00E90B9C" w:rsidP="00E90B9C">
      <w:pPr>
        <w:ind w:left="3540" w:firstLine="708"/>
        <w:rPr>
          <w:szCs w:val="24"/>
          <w:lang w:val="es-ES"/>
        </w:rPr>
      </w:pPr>
      <w:r>
        <w:rPr>
          <w:iCs/>
          <w:szCs w:val="24"/>
          <w:lang w:val="es-MX"/>
        </w:rPr>
        <w:t>BIELLI</w:t>
      </w:r>
      <w:r w:rsidRPr="00BB3CB0">
        <w:rPr>
          <w:iCs/>
          <w:szCs w:val="24"/>
          <w:lang w:val="es-MX"/>
        </w:rPr>
        <w:t xml:space="preserve">, </w:t>
      </w:r>
      <w:r>
        <w:rPr>
          <w:iCs/>
          <w:szCs w:val="24"/>
          <w:lang w:val="es-MX"/>
        </w:rPr>
        <w:t>MARÍA</w:t>
      </w:r>
    </w:p>
    <w:p w14:paraId="4ADAC09A" w14:textId="77777777" w:rsidR="00BB3CB0" w:rsidRPr="00BB3CB0" w:rsidRDefault="00A02957" w:rsidP="009952FE">
      <w:pPr>
        <w:ind w:left="3540" w:firstLine="708"/>
        <w:rPr>
          <w:iCs/>
          <w:szCs w:val="24"/>
        </w:rPr>
      </w:pPr>
      <w:r>
        <w:rPr>
          <w:iCs/>
          <w:szCs w:val="24"/>
        </w:rPr>
        <w:t xml:space="preserve">       </w:t>
      </w:r>
      <w:r w:rsidR="00BB3CB0" w:rsidRPr="00BB3CB0">
        <w:rPr>
          <w:iCs/>
          <w:szCs w:val="24"/>
        </w:rPr>
        <w:t>Presidente</w:t>
      </w:r>
    </w:p>
    <w:p w14:paraId="451BB6A0" w14:textId="77777777" w:rsidR="00BB3CB0" w:rsidRPr="00BB3CB0" w:rsidRDefault="00BB3CB0" w:rsidP="00BB3CB0">
      <w:pPr>
        <w:rPr>
          <w:iCs/>
          <w:szCs w:val="24"/>
        </w:rPr>
      </w:pPr>
    </w:p>
    <w:p w14:paraId="5339FA6E" w14:textId="77777777" w:rsidR="00BB3CB0" w:rsidRPr="00BB3CB0" w:rsidRDefault="00BB3CB0" w:rsidP="00BB3CB0">
      <w:pPr>
        <w:rPr>
          <w:iCs/>
          <w:szCs w:val="24"/>
        </w:rPr>
      </w:pPr>
    </w:p>
    <w:p w14:paraId="724933C9" w14:textId="77777777" w:rsidR="00BB3CB0" w:rsidRPr="00BB3CB0" w:rsidRDefault="00BB3CB0" w:rsidP="00BB3CB0">
      <w:pPr>
        <w:rPr>
          <w:iCs/>
          <w:szCs w:val="24"/>
        </w:rPr>
      </w:pPr>
    </w:p>
    <w:p w14:paraId="7D54A073" w14:textId="77777777" w:rsidR="00BB3CB0" w:rsidRPr="00BB3CB0" w:rsidRDefault="00BB3CB0" w:rsidP="00BB3CB0">
      <w:pPr>
        <w:rPr>
          <w:iCs/>
          <w:szCs w:val="24"/>
        </w:rPr>
      </w:pPr>
    </w:p>
    <w:p w14:paraId="329C5457" w14:textId="77777777" w:rsidR="00BB3CB0" w:rsidRPr="00BB3CB0" w:rsidRDefault="00BB3CB0" w:rsidP="00BB3CB0">
      <w:pPr>
        <w:rPr>
          <w:iCs/>
          <w:szCs w:val="24"/>
        </w:rPr>
      </w:pPr>
    </w:p>
    <w:p w14:paraId="325C4B1F" w14:textId="77777777" w:rsidR="009952FE" w:rsidRDefault="00E15EF9" w:rsidP="00816FBE">
      <w:pPr>
        <w:rPr>
          <w:iCs/>
          <w:szCs w:val="24"/>
        </w:rPr>
      </w:pPr>
      <w:r>
        <w:rPr>
          <w:iCs/>
          <w:szCs w:val="24"/>
        </w:rPr>
        <w:t>KIENAST, MARINA</w:t>
      </w:r>
      <w:r w:rsidR="00E90B9C" w:rsidRPr="00E90B9C">
        <w:rPr>
          <w:iCs/>
          <w:szCs w:val="24"/>
        </w:rPr>
        <w:t xml:space="preserve"> </w:t>
      </w:r>
      <w:r w:rsidR="00E90B9C">
        <w:rPr>
          <w:iCs/>
          <w:szCs w:val="24"/>
        </w:rPr>
        <w:tab/>
      </w:r>
      <w:r w:rsidR="00E90B9C">
        <w:rPr>
          <w:iCs/>
          <w:szCs w:val="24"/>
        </w:rPr>
        <w:tab/>
      </w:r>
      <w:r w:rsidR="00E90B9C">
        <w:rPr>
          <w:iCs/>
          <w:szCs w:val="24"/>
        </w:rPr>
        <w:tab/>
        <w:t xml:space="preserve">SICILIANO SERGIO   </w:t>
      </w:r>
    </w:p>
    <w:p w14:paraId="19BAC2F9" w14:textId="77777777" w:rsidR="00BB3CB0" w:rsidRPr="00BB3CB0" w:rsidRDefault="00816FBE" w:rsidP="00816FBE">
      <w:pPr>
        <w:rPr>
          <w:iCs/>
          <w:szCs w:val="24"/>
        </w:rPr>
      </w:pPr>
      <w:r>
        <w:rPr>
          <w:iCs/>
          <w:szCs w:val="24"/>
        </w:rPr>
        <w:t xml:space="preserve">  </w:t>
      </w:r>
      <w:r w:rsidR="00BB3CB0" w:rsidRPr="00BB3CB0">
        <w:rPr>
          <w:iCs/>
          <w:szCs w:val="24"/>
        </w:rPr>
        <w:t>Vicepresidente 1º</w:t>
      </w:r>
      <w:r w:rsidR="00BB3CB0" w:rsidRPr="00BB3CB0">
        <w:rPr>
          <w:iCs/>
          <w:szCs w:val="24"/>
        </w:rPr>
        <w:tab/>
      </w:r>
      <w:r w:rsidR="00BB3CB0" w:rsidRPr="00BB3CB0">
        <w:rPr>
          <w:iCs/>
          <w:szCs w:val="24"/>
        </w:rPr>
        <w:tab/>
      </w:r>
      <w:r w:rsidR="00BB3CB0" w:rsidRPr="00BB3CB0">
        <w:rPr>
          <w:iCs/>
          <w:szCs w:val="24"/>
        </w:rPr>
        <w:tab/>
      </w:r>
      <w:r w:rsidR="00BB3CB0" w:rsidRPr="00BB3CB0">
        <w:rPr>
          <w:iCs/>
          <w:szCs w:val="24"/>
        </w:rPr>
        <w:tab/>
        <w:t xml:space="preserve">    Vicepresidente 2º</w:t>
      </w:r>
      <w:r w:rsidR="00BB3CB0" w:rsidRPr="00BB3CB0">
        <w:rPr>
          <w:iCs/>
          <w:szCs w:val="24"/>
        </w:rPr>
        <w:tab/>
      </w:r>
      <w:r w:rsidR="00BB3CB0" w:rsidRPr="00BB3CB0">
        <w:rPr>
          <w:iCs/>
          <w:szCs w:val="24"/>
        </w:rPr>
        <w:tab/>
      </w:r>
      <w:r w:rsidR="00BB3CB0" w:rsidRPr="00BB3CB0">
        <w:rPr>
          <w:iCs/>
          <w:szCs w:val="24"/>
        </w:rPr>
        <w:tab/>
        <w:t xml:space="preserve">   </w:t>
      </w:r>
    </w:p>
    <w:p w14:paraId="2CD694B6" w14:textId="77777777" w:rsidR="00BB3CB0" w:rsidRPr="00BB3CB0" w:rsidRDefault="00BB3CB0" w:rsidP="00BB3CB0">
      <w:pPr>
        <w:rPr>
          <w:iCs/>
          <w:szCs w:val="24"/>
        </w:rPr>
      </w:pPr>
    </w:p>
    <w:p w14:paraId="3F13E42E" w14:textId="77777777" w:rsidR="00BB3CB0" w:rsidRPr="00BB3CB0" w:rsidRDefault="00BB3CB0" w:rsidP="00BB3CB0">
      <w:pPr>
        <w:rPr>
          <w:iCs/>
          <w:szCs w:val="24"/>
        </w:rPr>
      </w:pPr>
    </w:p>
    <w:p w14:paraId="79259F49" w14:textId="77777777" w:rsidR="00F55409" w:rsidRPr="00BB3CB0" w:rsidRDefault="00F55409" w:rsidP="00BB3CB0">
      <w:pPr>
        <w:rPr>
          <w:iCs/>
          <w:szCs w:val="24"/>
        </w:rPr>
      </w:pPr>
    </w:p>
    <w:p w14:paraId="335CA6E9" w14:textId="77777777" w:rsidR="00BB3CB0" w:rsidRDefault="00BB3CB0" w:rsidP="00BB3CB0">
      <w:pPr>
        <w:rPr>
          <w:iCs/>
          <w:szCs w:val="24"/>
        </w:rPr>
      </w:pPr>
    </w:p>
    <w:p w14:paraId="047C07FF" w14:textId="77777777" w:rsidR="00553B90" w:rsidRPr="00BB3CB0" w:rsidRDefault="00553B90" w:rsidP="00BB3CB0">
      <w:pPr>
        <w:rPr>
          <w:iCs/>
          <w:szCs w:val="24"/>
        </w:rPr>
      </w:pPr>
    </w:p>
    <w:p w14:paraId="254B82D4" w14:textId="77777777" w:rsidR="00E90B9C" w:rsidRDefault="00E90B9C" w:rsidP="00E90B9C">
      <w:r>
        <w:t>ALIFRACO EDGARDO NÉSTOR</w:t>
      </w:r>
      <w:r>
        <w:tab/>
      </w:r>
      <w:r>
        <w:tab/>
        <w:t>ALONSO LAURA</w:t>
      </w:r>
    </w:p>
    <w:p w14:paraId="5CE6B38A" w14:textId="77777777" w:rsidR="00E90B9C" w:rsidRDefault="00E90B9C" w:rsidP="00E90B9C"/>
    <w:p w14:paraId="19829BA3" w14:textId="77777777" w:rsidR="00BA3F58" w:rsidRDefault="00BB3CB0" w:rsidP="00BB3CB0">
      <w:pPr>
        <w:rPr>
          <w:iCs/>
          <w:szCs w:val="24"/>
        </w:rPr>
      </w:pPr>
      <w:r>
        <w:rPr>
          <w:iCs/>
          <w:szCs w:val="24"/>
        </w:rPr>
        <w:tab/>
      </w:r>
    </w:p>
    <w:p w14:paraId="42998246" w14:textId="77777777" w:rsidR="00553B90" w:rsidRDefault="00553B90" w:rsidP="00BB3CB0">
      <w:pPr>
        <w:rPr>
          <w:iCs/>
          <w:szCs w:val="24"/>
        </w:rPr>
      </w:pPr>
    </w:p>
    <w:p w14:paraId="16278AE7" w14:textId="77777777" w:rsidR="00F55409" w:rsidRDefault="00F55409" w:rsidP="00BB3CB0">
      <w:pPr>
        <w:rPr>
          <w:iCs/>
          <w:szCs w:val="24"/>
        </w:rPr>
      </w:pPr>
    </w:p>
    <w:p w14:paraId="060880BC" w14:textId="77777777" w:rsidR="00F55409" w:rsidRDefault="00F55409" w:rsidP="00BB3CB0">
      <w:pPr>
        <w:rPr>
          <w:iCs/>
          <w:szCs w:val="24"/>
        </w:rPr>
      </w:pPr>
    </w:p>
    <w:p w14:paraId="0F3F6459" w14:textId="77777777" w:rsidR="00E90B9C" w:rsidRDefault="00E90B9C" w:rsidP="00E90B9C">
      <w:r>
        <w:t>BIA</w:t>
      </w:r>
      <w:bookmarkStart w:id="0" w:name="_GoBack"/>
      <w:bookmarkEnd w:id="0"/>
      <w:r>
        <w:t>SI, VANINA</w:t>
      </w:r>
      <w:r>
        <w:tab/>
      </w:r>
      <w:r>
        <w:tab/>
      </w:r>
      <w:r>
        <w:tab/>
      </w:r>
      <w:r>
        <w:tab/>
        <w:t>FERNANDEZ JUAN IGNACIO</w:t>
      </w:r>
    </w:p>
    <w:p w14:paraId="0DF958B7" w14:textId="77777777" w:rsidR="00F55409" w:rsidRDefault="00F55409" w:rsidP="00E90B9C"/>
    <w:p w14:paraId="31CD28AB" w14:textId="77777777" w:rsidR="00F55409" w:rsidRDefault="00F55409" w:rsidP="00E90B9C"/>
    <w:p w14:paraId="269DE6D7" w14:textId="77777777" w:rsidR="00F55409" w:rsidRDefault="00F55409" w:rsidP="00E90B9C"/>
    <w:p w14:paraId="12AD7ADC" w14:textId="77777777" w:rsidR="00F55409" w:rsidRDefault="00F55409" w:rsidP="00E90B9C"/>
    <w:p w14:paraId="244EF89B" w14:textId="77777777" w:rsidR="00E90B9C" w:rsidRDefault="00E90B9C" w:rsidP="00E90B9C">
      <w:r>
        <w:t>FIGUEROA ROCÍO</w:t>
      </w:r>
      <w:r>
        <w:tab/>
      </w:r>
      <w:r>
        <w:tab/>
      </w:r>
      <w:r>
        <w:tab/>
      </w:r>
      <w:r>
        <w:tab/>
      </w:r>
      <w:r>
        <w:rPr>
          <w:iCs/>
          <w:szCs w:val="24"/>
        </w:rPr>
        <w:t>FREIRE, VICTORIA</w:t>
      </w:r>
      <w:r>
        <w:tab/>
      </w:r>
    </w:p>
    <w:p w14:paraId="04A40C02" w14:textId="77777777" w:rsidR="00E90B9C" w:rsidRDefault="00E90B9C" w:rsidP="00E90B9C">
      <w:r>
        <w:tab/>
      </w:r>
      <w:r>
        <w:tab/>
      </w:r>
    </w:p>
    <w:p w14:paraId="246D56F6" w14:textId="77777777" w:rsidR="00E90B9C" w:rsidRDefault="00E90B9C" w:rsidP="00E90B9C"/>
    <w:p w14:paraId="11ADD19E" w14:textId="77777777" w:rsidR="00E90B9C" w:rsidRDefault="00E90B9C" w:rsidP="00E90B9C"/>
    <w:p w14:paraId="544F615B" w14:textId="77777777" w:rsidR="00BE059D" w:rsidRDefault="00BE059D" w:rsidP="00BB3CB0">
      <w:pPr>
        <w:rPr>
          <w:iCs/>
          <w:szCs w:val="24"/>
        </w:rPr>
      </w:pPr>
      <w:r w:rsidRPr="00BB3CB0">
        <w:rPr>
          <w:iCs/>
          <w:szCs w:val="24"/>
          <w:lang w:val="es-MX"/>
        </w:rPr>
        <w:t xml:space="preserve">             </w:t>
      </w:r>
    </w:p>
    <w:p w14:paraId="0456BA6D" w14:textId="77777777" w:rsidR="00BE059D" w:rsidRDefault="00BE059D" w:rsidP="00BB3CB0">
      <w:pPr>
        <w:rPr>
          <w:iCs/>
          <w:szCs w:val="24"/>
        </w:rPr>
      </w:pPr>
    </w:p>
    <w:p w14:paraId="0E3A9D53" w14:textId="77777777" w:rsidR="00E90B9C" w:rsidRDefault="00333676" w:rsidP="00E90B9C">
      <w:r>
        <w:rPr>
          <w:iCs/>
          <w:szCs w:val="24"/>
        </w:rPr>
        <w:t xml:space="preserve">LOUPIAS, FRANCISCO </w:t>
      </w:r>
      <w:r w:rsidR="00BB3CB0" w:rsidRPr="00BB3CB0">
        <w:rPr>
          <w:iCs/>
          <w:szCs w:val="24"/>
        </w:rPr>
        <w:tab/>
      </w:r>
      <w:r w:rsidR="00E90B9C">
        <w:rPr>
          <w:iCs/>
          <w:szCs w:val="24"/>
        </w:rPr>
        <w:tab/>
      </w:r>
      <w:r w:rsidR="00E90B9C">
        <w:rPr>
          <w:iCs/>
          <w:szCs w:val="24"/>
        </w:rPr>
        <w:tab/>
      </w:r>
      <w:r w:rsidR="00E90B9C">
        <w:t>MOCHI FEDERICO</w:t>
      </w:r>
    </w:p>
    <w:p w14:paraId="79B235B1" w14:textId="77777777" w:rsidR="00BB3CB0" w:rsidRPr="00BB3CB0" w:rsidRDefault="00BB3CB0" w:rsidP="00BB3CB0">
      <w:pPr>
        <w:rPr>
          <w:iCs/>
          <w:szCs w:val="24"/>
        </w:rPr>
      </w:pPr>
      <w:r w:rsidRPr="00BB3CB0">
        <w:rPr>
          <w:iCs/>
          <w:szCs w:val="24"/>
        </w:rPr>
        <w:tab/>
      </w:r>
    </w:p>
    <w:p w14:paraId="44C2BE83" w14:textId="77777777" w:rsidR="00BB3CB0" w:rsidRPr="00BB3CB0" w:rsidRDefault="00BB3CB0" w:rsidP="00BB3CB0">
      <w:pPr>
        <w:rPr>
          <w:iCs/>
          <w:szCs w:val="24"/>
        </w:rPr>
      </w:pPr>
    </w:p>
    <w:p w14:paraId="7E138120" w14:textId="77777777" w:rsidR="00BB3CB0" w:rsidRDefault="00BB3CB0" w:rsidP="00BB3CB0">
      <w:pPr>
        <w:rPr>
          <w:iCs/>
          <w:szCs w:val="24"/>
        </w:rPr>
      </w:pPr>
    </w:p>
    <w:p w14:paraId="4D4DAB26" w14:textId="77777777" w:rsidR="00553B90" w:rsidRDefault="00553B90" w:rsidP="00BB3CB0">
      <w:pPr>
        <w:rPr>
          <w:iCs/>
          <w:szCs w:val="24"/>
        </w:rPr>
      </w:pPr>
    </w:p>
    <w:p w14:paraId="37ABBAAE" w14:textId="77777777" w:rsidR="00553B90" w:rsidRPr="00BB3CB0" w:rsidRDefault="00553B90" w:rsidP="00BB3CB0">
      <w:pPr>
        <w:rPr>
          <w:iCs/>
          <w:szCs w:val="24"/>
        </w:rPr>
      </w:pPr>
    </w:p>
    <w:p w14:paraId="522571F0" w14:textId="77777777" w:rsidR="00BB3CB0" w:rsidRPr="00BB3CB0" w:rsidRDefault="00BB3CB0" w:rsidP="00BB3CB0">
      <w:pPr>
        <w:rPr>
          <w:iCs/>
          <w:szCs w:val="24"/>
        </w:rPr>
      </w:pPr>
    </w:p>
    <w:p w14:paraId="0190DE08" w14:textId="77777777" w:rsidR="00E90B9C" w:rsidRDefault="00E90B9C" w:rsidP="00E90B9C">
      <w:r>
        <w:t>NEGRI CLAUDIA</w:t>
      </w:r>
      <w:r>
        <w:tab/>
      </w:r>
      <w:r>
        <w:tab/>
      </w:r>
      <w:r>
        <w:tab/>
      </w:r>
      <w:r>
        <w:tab/>
        <w:t>PELAYO SOLANA</w:t>
      </w:r>
    </w:p>
    <w:p w14:paraId="2DA28437" w14:textId="77777777" w:rsidR="00E90B9C" w:rsidRDefault="00E90B9C" w:rsidP="00E90B9C"/>
    <w:p w14:paraId="4EB70B5F" w14:textId="77777777" w:rsidR="00B446D2" w:rsidRPr="00BB3CB0" w:rsidRDefault="00B446D2" w:rsidP="00B446D2">
      <w:pPr>
        <w:rPr>
          <w:iCs/>
          <w:szCs w:val="24"/>
          <w:lang w:val="es-MX"/>
        </w:rPr>
      </w:pPr>
    </w:p>
    <w:p w14:paraId="5F3C153D" w14:textId="77777777" w:rsidR="00BB3CB0" w:rsidRPr="00BB3CB0" w:rsidRDefault="00BB3CB0" w:rsidP="00BB3CB0">
      <w:pPr>
        <w:rPr>
          <w:iCs/>
          <w:szCs w:val="24"/>
        </w:rPr>
      </w:pPr>
    </w:p>
    <w:p w14:paraId="1F079F9A" w14:textId="77777777" w:rsidR="00553B90" w:rsidRDefault="00553B90" w:rsidP="00BB3CB0">
      <w:pPr>
        <w:rPr>
          <w:iCs/>
          <w:szCs w:val="24"/>
          <w:lang w:val="es-MX"/>
        </w:rPr>
      </w:pPr>
    </w:p>
    <w:p w14:paraId="028293A4" w14:textId="77777777" w:rsidR="00B446D2" w:rsidRDefault="00B446D2" w:rsidP="00BB3CB0">
      <w:pPr>
        <w:rPr>
          <w:iCs/>
          <w:szCs w:val="24"/>
          <w:lang w:val="es-MX"/>
        </w:rPr>
      </w:pPr>
    </w:p>
    <w:p w14:paraId="6666B2FF" w14:textId="77777777" w:rsidR="00E90B9C" w:rsidRDefault="00333676" w:rsidP="00E90B9C">
      <w:r>
        <w:rPr>
          <w:iCs/>
          <w:szCs w:val="24"/>
          <w:lang w:val="es-MX"/>
        </w:rPr>
        <w:t>SUAREZ, GUILLERMO</w:t>
      </w:r>
      <w:r w:rsidR="00B446D2">
        <w:rPr>
          <w:iCs/>
          <w:szCs w:val="24"/>
          <w:lang w:val="es-MX"/>
        </w:rPr>
        <w:tab/>
      </w:r>
      <w:r w:rsidR="00B446D2">
        <w:rPr>
          <w:iCs/>
          <w:szCs w:val="24"/>
          <w:lang w:val="es-MX"/>
        </w:rPr>
        <w:tab/>
      </w:r>
      <w:r w:rsidR="00E90B9C">
        <w:rPr>
          <w:iCs/>
          <w:szCs w:val="24"/>
          <w:lang w:val="es-MX"/>
        </w:rPr>
        <w:tab/>
      </w:r>
      <w:r w:rsidR="00E90B9C">
        <w:t>TAGLIAFERRI GUADALUPE</w:t>
      </w:r>
    </w:p>
    <w:p w14:paraId="0CEDD83A" w14:textId="77777777" w:rsidR="00BB3CB0" w:rsidRDefault="00BB3CB0" w:rsidP="00BB3CB0">
      <w:pPr>
        <w:rPr>
          <w:iCs/>
          <w:szCs w:val="24"/>
          <w:lang w:val="es-MX"/>
        </w:rPr>
      </w:pPr>
    </w:p>
    <w:p w14:paraId="1B8CEFA8" w14:textId="77777777" w:rsidR="00E36318" w:rsidRDefault="00E36318" w:rsidP="0068429E">
      <w:pPr>
        <w:rPr>
          <w:szCs w:val="24"/>
          <w:lang w:val="es-MX"/>
        </w:rPr>
      </w:pPr>
    </w:p>
    <w:p w14:paraId="08D2B78F" w14:textId="77777777" w:rsidR="00655200" w:rsidRDefault="00655200" w:rsidP="0068429E">
      <w:pPr>
        <w:rPr>
          <w:szCs w:val="24"/>
          <w:lang w:val="es-MX"/>
        </w:rPr>
      </w:pPr>
    </w:p>
    <w:p w14:paraId="16D88CEB" w14:textId="77777777" w:rsidR="00655200" w:rsidRDefault="00655200" w:rsidP="0068429E">
      <w:pPr>
        <w:rPr>
          <w:szCs w:val="24"/>
          <w:lang w:val="es-MX"/>
        </w:rPr>
      </w:pPr>
    </w:p>
    <w:p w14:paraId="0CA2CE0B" w14:textId="77777777" w:rsidR="00E36318" w:rsidRPr="009A7032" w:rsidRDefault="00E36318" w:rsidP="00E36318">
      <w:pPr>
        <w:rPr>
          <w:b/>
          <w:iCs/>
          <w:szCs w:val="24"/>
          <w:lang w:val="es-MX"/>
        </w:rPr>
      </w:pPr>
      <w:r w:rsidRPr="009A7032">
        <w:rPr>
          <w:b/>
          <w:iCs/>
          <w:szCs w:val="24"/>
          <w:lang w:val="es-MX"/>
        </w:rPr>
        <w:t>Legislación del Trabajo y Política de Empleo</w:t>
      </w:r>
    </w:p>
    <w:p w14:paraId="5CC73816" w14:textId="77777777" w:rsidR="00E36318" w:rsidRDefault="00E36318" w:rsidP="00E36318">
      <w:pPr>
        <w:rPr>
          <w:iCs/>
          <w:szCs w:val="24"/>
          <w:lang w:val="es-MX"/>
        </w:rPr>
      </w:pPr>
    </w:p>
    <w:p w14:paraId="61BF97C1" w14:textId="77777777" w:rsidR="00E36318" w:rsidRDefault="00E36318" w:rsidP="00E36318">
      <w:pPr>
        <w:rPr>
          <w:iCs/>
          <w:szCs w:val="24"/>
          <w:lang w:val="es-MX"/>
        </w:rPr>
      </w:pPr>
    </w:p>
    <w:p w14:paraId="0E2DB94F" w14:textId="77777777" w:rsidR="00E36318" w:rsidRDefault="00E36318" w:rsidP="00E36318">
      <w:pPr>
        <w:rPr>
          <w:iCs/>
          <w:szCs w:val="24"/>
          <w:lang w:val="es-MX"/>
        </w:rPr>
      </w:pPr>
    </w:p>
    <w:p w14:paraId="0B2AB849" w14:textId="77777777" w:rsidR="00CE5223" w:rsidRDefault="00CE5223" w:rsidP="00E36318">
      <w:pPr>
        <w:rPr>
          <w:iCs/>
          <w:szCs w:val="24"/>
          <w:lang w:val="es-MX"/>
        </w:rPr>
      </w:pPr>
    </w:p>
    <w:p w14:paraId="00EC7EEC" w14:textId="77777777" w:rsidR="00655200" w:rsidRDefault="00655200" w:rsidP="00E36318">
      <w:pPr>
        <w:ind w:left="3540" w:firstLine="708"/>
        <w:rPr>
          <w:iCs/>
          <w:szCs w:val="24"/>
          <w:lang w:val="es-MX"/>
        </w:rPr>
      </w:pPr>
    </w:p>
    <w:p w14:paraId="0BCDD245" w14:textId="77777777" w:rsidR="00E36318" w:rsidRPr="00BB3CB0" w:rsidRDefault="00E36318" w:rsidP="00E36318">
      <w:pPr>
        <w:ind w:left="3540" w:firstLine="708"/>
        <w:rPr>
          <w:szCs w:val="24"/>
          <w:lang w:val="es-ES"/>
        </w:rPr>
      </w:pPr>
      <w:r>
        <w:rPr>
          <w:iCs/>
          <w:szCs w:val="24"/>
          <w:lang w:val="es-MX"/>
        </w:rPr>
        <w:t xml:space="preserve"> BARROETAVEÑA, MATÍAS</w:t>
      </w:r>
    </w:p>
    <w:p w14:paraId="72084CD3" w14:textId="77777777" w:rsidR="00E36318" w:rsidRPr="00BB3CB0" w:rsidRDefault="00E36318" w:rsidP="00E36318">
      <w:pPr>
        <w:ind w:left="3540" w:firstLine="708"/>
        <w:rPr>
          <w:iCs/>
          <w:szCs w:val="24"/>
        </w:rPr>
      </w:pPr>
      <w:r>
        <w:rPr>
          <w:iCs/>
          <w:szCs w:val="24"/>
        </w:rPr>
        <w:t xml:space="preserve">       </w:t>
      </w:r>
      <w:r w:rsidRPr="00BB3CB0">
        <w:rPr>
          <w:iCs/>
          <w:szCs w:val="24"/>
        </w:rPr>
        <w:t>Presidente</w:t>
      </w:r>
    </w:p>
    <w:p w14:paraId="437822FD" w14:textId="77777777" w:rsidR="00E36318" w:rsidRDefault="00E36318" w:rsidP="00E36318">
      <w:pPr>
        <w:rPr>
          <w:iCs/>
          <w:szCs w:val="24"/>
        </w:rPr>
      </w:pPr>
    </w:p>
    <w:p w14:paraId="72E32E61" w14:textId="77777777" w:rsidR="00E36318" w:rsidRPr="00BB3CB0" w:rsidRDefault="00E36318" w:rsidP="00E36318">
      <w:pPr>
        <w:rPr>
          <w:iCs/>
          <w:szCs w:val="24"/>
        </w:rPr>
      </w:pPr>
    </w:p>
    <w:p w14:paraId="107743B7" w14:textId="77777777" w:rsidR="00E36318" w:rsidRDefault="00E36318" w:rsidP="00E36318">
      <w:pPr>
        <w:rPr>
          <w:iCs/>
          <w:szCs w:val="24"/>
        </w:rPr>
      </w:pPr>
      <w:r>
        <w:rPr>
          <w:iCs/>
          <w:szCs w:val="24"/>
        </w:rPr>
        <w:t>OCAÑA, MARÍA GRACIELA</w:t>
      </w:r>
      <w:r>
        <w:rPr>
          <w:iCs/>
          <w:szCs w:val="24"/>
        </w:rPr>
        <w:tab/>
      </w:r>
      <w:r>
        <w:rPr>
          <w:iCs/>
          <w:szCs w:val="24"/>
        </w:rPr>
        <w:tab/>
        <w:t xml:space="preserve">GLIZE, PATRICIA INÉS   </w:t>
      </w:r>
    </w:p>
    <w:p w14:paraId="4A6D7C5A" w14:textId="77777777" w:rsidR="00E36318" w:rsidRPr="00BB3CB0" w:rsidRDefault="00E36318" w:rsidP="00E36318">
      <w:pPr>
        <w:rPr>
          <w:iCs/>
          <w:szCs w:val="24"/>
        </w:rPr>
      </w:pPr>
      <w:r>
        <w:rPr>
          <w:iCs/>
          <w:szCs w:val="24"/>
        </w:rPr>
        <w:t xml:space="preserve">  </w:t>
      </w:r>
      <w:r w:rsidRPr="00BB3CB0">
        <w:rPr>
          <w:iCs/>
          <w:szCs w:val="24"/>
        </w:rPr>
        <w:t>Vicepresidente 1º</w:t>
      </w:r>
      <w:r w:rsidRPr="00BB3CB0">
        <w:rPr>
          <w:iCs/>
          <w:szCs w:val="24"/>
        </w:rPr>
        <w:tab/>
      </w:r>
      <w:r w:rsidRPr="00BB3CB0">
        <w:rPr>
          <w:iCs/>
          <w:szCs w:val="24"/>
        </w:rPr>
        <w:tab/>
      </w:r>
      <w:r w:rsidRPr="00BB3CB0">
        <w:rPr>
          <w:iCs/>
          <w:szCs w:val="24"/>
        </w:rPr>
        <w:tab/>
      </w:r>
      <w:r w:rsidRPr="00BB3CB0">
        <w:rPr>
          <w:iCs/>
          <w:szCs w:val="24"/>
        </w:rPr>
        <w:tab/>
        <w:t xml:space="preserve">    Vicepresidente 2º</w:t>
      </w:r>
      <w:r w:rsidRPr="00BB3CB0">
        <w:rPr>
          <w:iCs/>
          <w:szCs w:val="24"/>
        </w:rPr>
        <w:tab/>
      </w:r>
      <w:r w:rsidRPr="00BB3CB0">
        <w:rPr>
          <w:iCs/>
          <w:szCs w:val="24"/>
        </w:rPr>
        <w:tab/>
      </w:r>
      <w:r w:rsidRPr="00BB3CB0">
        <w:rPr>
          <w:iCs/>
          <w:szCs w:val="24"/>
        </w:rPr>
        <w:tab/>
        <w:t xml:space="preserve">   </w:t>
      </w:r>
    </w:p>
    <w:p w14:paraId="65485D5D" w14:textId="77777777" w:rsidR="00E36318" w:rsidRPr="00BB3CB0" w:rsidRDefault="00E36318" w:rsidP="00E36318">
      <w:pPr>
        <w:rPr>
          <w:iCs/>
          <w:szCs w:val="24"/>
        </w:rPr>
      </w:pPr>
    </w:p>
    <w:p w14:paraId="24329C5E" w14:textId="77777777" w:rsidR="00E36318" w:rsidRDefault="00E36318" w:rsidP="00E36318">
      <w:pPr>
        <w:rPr>
          <w:iCs/>
          <w:szCs w:val="24"/>
        </w:rPr>
      </w:pPr>
    </w:p>
    <w:p w14:paraId="44A584FC" w14:textId="77777777" w:rsidR="00655200" w:rsidRPr="00BB3CB0" w:rsidRDefault="00655200" w:rsidP="00E36318">
      <w:pPr>
        <w:rPr>
          <w:iCs/>
          <w:szCs w:val="24"/>
        </w:rPr>
      </w:pPr>
    </w:p>
    <w:p w14:paraId="1CEB924A" w14:textId="77777777" w:rsidR="00E36318" w:rsidRDefault="00E36318" w:rsidP="00E36318">
      <w:pPr>
        <w:rPr>
          <w:iCs/>
          <w:szCs w:val="24"/>
        </w:rPr>
      </w:pPr>
    </w:p>
    <w:p w14:paraId="1457D316" w14:textId="77777777" w:rsidR="00E36318" w:rsidRPr="00BB3CB0" w:rsidRDefault="00E36318" w:rsidP="00E36318">
      <w:pPr>
        <w:rPr>
          <w:iCs/>
          <w:szCs w:val="24"/>
        </w:rPr>
      </w:pPr>
    </w:p>
    <w:p w14:paraId="0849C14C" w14:textId="77777777" w:rsidR="00E36318" w:rsidRDefault="00E36318" w:rsidP="00E36318">
      <w:r>
        <w:t xml:space="preserve">MOLLARD, MARÍA FERNANDA </w:t>
      </w:r>
      <w:r>
        <w:tab/>
      </w:r>
      <w:r>
        <w:tab/>
        <w:t>VARTABEDIAN, DIEGO</w:t>
      </w:r>
    </w:p>
    <w:p w14:paraId="10892CF8" w14:textId="77777777" w:rsidR="00E36318" w:rsidRDefault="00E36318" w:rsidP="00E36318"/>
    <w:p w14:paraId="798EEDF2" w14:textId="77777777" w:rsidR="00E36318" w:rsidRDefault="00E36318" w:rsidP="00E36318"/>
    <w:p w14:paraId="7B4B6488" w14:textId="77777777" w:rsidR="00655200" w:rsidRDefault="00655200" w:rsidP="00E36318"/>
    <w:p w14:paraId="165CACC5" w14:textId="77777777" w:rsidR="00E36318" w:rsidRDefault="00E36318" w:rsidP="00E36318"/>
    <w:p w14:paraId="7C5CC2AD" w14:textId="77777777" w:rsidR="00655200" w:rsidRDefault="00655200" w:rsidP="00E36318"/>
    <w:p w14:paraId="0DA56122" w14:textId="77777777" w:rsidR="00E36318" w:rsidRDefault="00E36318" w:rsidP="00E36318"/>
    <w:p w14:paraId="1C8C199D" w14:textId="77777777" w:rsidR="00E36318" w:rsidRDefault="00E36318" w:rsidP="00E36318">
      <w:r>
        <w:t>MOCHI, FEDERICO</w:t>
      </w:r>
      <w:r>
        <w:tab/>
      </w:r>
      <w:r>
        <w:tab/>
      </w:r>
      <w:r>
        <w:tab/>
      </w:r>
      <w:r>
        <w:tab/>
        <w:t>BIELLI, MARÍA</w:t>
      </w:r>
    </w:p>
    <w:p w14:paraId="45BF61B8" w14:textId="77777777" w:rsidR="00E36318" w:rsidRDefault="00E36318" w:rsidP="00E36318"/>
    <w:p w14:paraId="5A14A6D6" w14:textId="77777777" w:rsidR="00E36318" w:rsidRDefault="00E36318" w:rsidP="00E36318"/>
    <w:p w14:paraId="65513529" w14:textId="77777777" w:rsidR="00E36318" w:rsidRDefault="00E36318" w:rsidP="00E36318"/>
    <w:p w14:paraId="7771426E" w14:textId="77777777" w:rsidR="00655200" w:rsidRDefault="00655200" w:rsidP="00E36318"/>
    <w:p w14:paraId="4F0E5C50" w14:textId="77777777" w:rsidR="00655200" w:rsidRDefault="00655200" w:rsidP="00E36318"/>
    <w:p w14:paraId="74F8478B" w14:textId="77777777" w:rsidR="00E36318" w:rsidRDefault="00E36318" w:rsidP="00E36318"/>
    <w:p w14:paraId="73DDA192" w14:textId="77777777" w:rsidR="00E36318" w:rsidRDefault="00E36318" w:rsidP="00E36318">
      <w:r>
        <w:t>VILLAFRUELA, GIMENA</w:t>
      </w:r>
      <w:r>
        <w:tab/>
      </w:r>
      <w:r>
        <w:tab/>
      </w:r>
      <w:r>
        <w:tab/>
        <w:t>SAIFERT, LEONARDO</w:t>
      </w:r>
    </w:p>
    <w:p w14:paraId="188C4478" w14:textId="77777777" w:rsidR="00E36318" w:rsidRDefault="00E36318" w:rsidP="00E36318"/>
    <w:p w14:paraId="582B6EC2" w14:textId="77777777" w:rsidR="00E36318" w:rsidRDefault="00E36318" w:rsidP="00E36318"/>
    <w:p w14:paraId="1544E70A" w14:textId="77777777" w:rsidR="00E36318" w:rsidRDefault="00E36318" w:rsidP="00E36318"/>
    <w:p w14:paraId="0F6026F4" w14:textId="77777777" w:rsidR="00E36318" w:rsidRPr="00BB3CB0" w:rsidRDefault="00E36318" w:rsidP="00E36318">
      <w:pPr>
        <w:rPr>
          <w:iCs/>
          <w:szCs w:val="24"/>
          <w:lang w:val="es-MX"/>
        </w:rPr>
      </w:pPr>
    </w:p>
    <w:p w14:paraId="76C31A95" w14:textId="77777777" w:rsidR="00E36318" w:rsidRPr="00BB3CB0" w:rsidRDefault="00E36318" w:rsidP="00E36318">
      <w:pPr>
        <w:rPr>
          <w:iCs/>
          <w:szCs w:val="24"/>
          <w:lang w:val="es-MX"/>
        </w:rPr>
      </w:pPr>
      <w:r w:rsidRPr="00BB3CB0">
        <w:rPr>
          <w:iCs/>
          <w:szCs w:val="24"/>
          <w:lang w:val="es-MX"/>
        </w:rPr>
        <w:tab/>
      </w:r>
      <w:r>
        <w:rPr>
          <w:iCs/>
          <w:szCs w:val="24"/>
          <w:lang w:val="es-MX"/>
        </w:rPr>
        <w:tab/>
      </w:r>
    </w:p>
    <w:p w14:paraId="35DFABF5" w14:textId="77777777" w:rsidR="00E36318" w:rsidRDefault="00E36318" w:rsidP="00E36318">
      <w:pPr>
        <w:rPr>
          <w:szCs w:val="24"/>
          <w:lang w:val="es-MX"/>
        </w:rPr>
      </w:pPr>
      <w:r>
        <w:rPr>
          <w:szCs w:val="24"/>
          <w:lang w:val="es-MX"/>
        </w:rPr>
        <w:t>a</w:t>
      </w:r>
      <w:r w:rsidRPr="00BB3CB0">
        <w:rPr>
          <w:szCs w:val="24"/>
          <w:lang w:val="es-MX"/>
        </w:rPr>
        <w:t>bf</w:t>
      </w:r>
    </w:p>
    <w:p w14:paraId="60D4AA26" w14:textId="77777777" w:rsidR="00E36318" w:rsidRDefault="00E36318" w:rsidP="00E36318">
      <w:pPr>
        <w:rPr>
          <w:szCs w:val="24"/>
          <w:lang w:val="es-MX"/>
        </w:rPr>
      </w:pPr>
    </w:p>
    <w:p w14:paraId="59904CF8" w14:textId="77777777" w:rsidR="00E36318" w:rsidRDefault="00E36318" w:rsidP="0068429E">
      <w:pPr>
        <w:rPr>
          <w:lang w:val="es-MX"/>
        </w:rPr>
      </w:pPr>
    </w:p>
    <w:sectPr w:rsidR="00E36318">
      <w:headerReference w:type="default" r:id="rId8"/>
      <w:footerReference w:type="default" r:id="rId9"/>
      <w:pgSz w:w="12242" w:h="20163" w:code="5"/>
      <w:pgMar w:top="3686" w:right="851" w:bottom="1418" w:left="283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21CBA" w14:textId="77777777" w:rsidR="001241E1" w:rsidRDefault="001241E1">
      <w:r>
        <w:separator/>
      </w:r>
    </w:p>
  </w:endnote>
  <w:endnote w:type="continuationSeparator" w:id="0">
    <w:p w14:paraId="72D2203C" w14:textId="77777777" w:rsidR="001241E1" w:rsidRDefault="001241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DF618" w14:textId="77777777" w:rsidR="007A7F5E" w:rsidRDefault="007A7F5E">
    <w:pPr>
      <w:pStyle w:val="Piedepgina"/>
      <w:rPr>
        <w:sz w:val="20"/>
      </w:rPr>
    </w:pPr>
    <w:bookmarkStart w:id="1" w:name="D"/>
    <w:bookmarkStart w:id="2" w:name="Despacho"/>
    <w:bookmarkEnd w:id="1"/>
    <w:bookmarkEnd w:id="2"/>
  </w:p>
  <w:p w14:paraId="24F6F44D" w14:textId="77777777" w:rsidR="007A7F5E" w:rsidRDefault="007A7F5E">
    <w:pPr>
      <w:pStyle w:val="Piedepgina"/>
      <w:rPr>
        <w:sz w:val="20"/>
      </w:rPr>
    </w:pPr>
    <w:r>
      <w:rPr>
        <w:sz w:val="20"/>
      </w:rPr>
      <w:t xml:space="preserve">Último cambio: </w:t>
    </w:r>
    <w:r>
      <w:rPr>
        <w:sz w:val="20"/>
      </w:rPr>
      <w:fldChar w:fldCharType="begin"/>
    </w:r>
    <w:r>
      <w:rPr>
        <w:sz w:val="20"/>
      </w:rPr>
      <w:instrText xml:space="preserve"> SAVEDATE  \* MERGEFORMAT </w:instrText>
    </w:r>
    <w:r>
      <w:rPr>
        <w:sz w:val="20"/>
      </w:rPr>
      <w:fldChar w:fldCharType="separate"/>
    </w:r>
    <w:r w:rsidR="009C04FC">
      <w:rPr>
        <w:noProof/>
        <w:sz w:val="20"/>
      </w:rPr>
      <w:t>01/07/2026 18:55:00</w:t>
    </w:r>
    <w:r>
      <w:rPr>
        <w:sz w:val="20"/>
      </w:rPr>
      <w:fldChar w:fldCharType="end"/>
    </w:r>
    <w:r>
      <w:rPr>
        <w:sz w:val="20"/>
      </w:rPr>
      <w:t xml:space="preserve">  -  Cantidad de caracteres: </w:t>
    </w:r>
    <w:r>
      <w:rPr>
        <w:sz w:val="20"/>
      </w:rPr>
      <w:fldChar w:fldCharType="begin"/>
    </w:r>
    <w:r>
      <w:rPr>
        <w:sz w:val="20"/>
      </w:rPr>
      <w:instrText xml:space="preserve"> NUMCHARS  \* MERGEFORMAT </w:instrText>
    </w:r>
    <w:r>
      <w:rPr>
        <w:sz w:val="20"/>
      </w:rPr>
      <w:fldChar w:fldCharType="separate"/>
    </w:r>
    <w:r w:rsidR="005C7E5D">
      <w:rPr>
        <w:noProof/>
        <w:sz w:val="20"/>
      </w:rPr>
      <w:t>10771</w:t>
    </w:r>
    <w:r>
      <w:rPr>
        <w:sz w:val="20"/>
      </w:rPr>
      <w:fldChar w:fldCharType="end"/>
    </w:r>
    <w:r>
      <w:rPr>
        <w:sz w:val="20"/>
      </w:rPr>
      <w:t xml:space="preserve"> - Cantidad de palabras: </w:t>
    </w:r>
    <w:r>
      <w:rPr>
        <w:sz w:val="20"/>
      </w:rPr>
      <w:fldChar w:fldCharType="begin"/>
    </w:r>
    <w:r>
      <w:rPr>
        <w:sz w:val="20"/>
      </w:rPr>
      <w:instrText xml:space="preserve"> NUMWORDS  \* MERGEFORMAT </w:instrText>
    </w:r>
    <w:r>
      <w:rPr>
        <w:sz w:val="20"/>
      </w:rPr>
      <w:fldChar w:fldCharType="separate"/>
    </w:r>
    <w:r w:rsidR="005C7E5D">
      <w:rPr>
        <w:noProof/>
        <w:sz w:val="20"/>
      </w:rPr>
      <w:t>2031</w:t>
    </w:r>
    <w:r>
      <w:rPr>
        <w:sz w:val="20"/>
      </w:rPr>
      <w:fldChar w:fldCharType="end"/>
    </w:r>
  </w:p>
  <w:p w14:paraId="3106F1EF" w14:textId="77777777" w:rsidR="007A7F5E" w:rsidRDefault="007A7F5E">
    <w:pPr>
      <w:pStyle w:val="Piedepgina"/>
      <w:rPr>
        <w:rStyle w:val="Nmerodepgina"/>
        <w:sz w:val="20"/>
      </w:rPr>
    </w:pPr>
    <w:r>
      <w:rPr>
        <w:sz w:val="20"/>
      </w:rPr>
      <w:tab/>
      <w:t xml:space="preserve">Pág. </w:t>
    </w:r>
    <w:r>
      <w:rPr>
        <w:rStyle w:val="Nmerodepgina"/>
        <w:sz w:val="20"/>
      </w:rPr>
      <w:fldChar w:fldCharType="begin"/>
    </w:r>
    <w:r>
      <w:rPr>
        <w:rStyle w:val="Nmerodepgina"/>
        <w:sz w:val="20"/>
      </w:rPr>
      <w:instrText xml:space="preserve"> PAGE </w:instrText>
    </w:r>
    <w:r>
      <w:rPr>
        <w:rStyle w:val="Nmerodepgina"/>
        <w:sz w:val="20"/>
      </w:rPr>
      <w:fldChar w:fldCharType="separate"/>
    </w:r>
    <w:r w:rsidR="007D3BA4">
      <w:rPr>
        <w:rStyle w:val="Nmerodepgina"/>
        <w:noProof/>
        <w:sz w:val="20"/>
      </w:rPr>
      <w:t>6</w:t>
    </w:r>
    <w:r>
      <w:rPr>
        <w:rStyle w:val="Nmerodepgina"/>
        <w:sz w:val="20"/>
      </w:rPr>
      <w:fldChar w:fldCharType="end"/>
    </w:r>
    <w:r>
      <w:rPr>
        <w:rStyle w:val="Nmerodepgina"/>
        <w:sz w:val="20"/>
      </w:rPr>
      <w:t>/</w:t>
    </w:r>
    <w:r>
      <w:rPr>
        <w:rStyle w:val="Nmerodepgina"/>
        <w:sz w:val="20"/>
      </w:rPr>
      <w:fldChar w:fldCharType="begin"/>
    </w:r>
    <w:r>
      <w:rPr>
        <w:rStyle w:val="Nmerodepgina"/>
        <w:sz w:val="20"/>
      </w:rPr>
      <w:instrText xml:space="preserve"> NUMPAGES  \* MERGEFORMAT </w:instrText>
    </w:r>
    <w:r>
      <w:rPr>
        <w:rStyle w:val="Nmerodepgina"/>
        <w:sz w:val="20"/>
      </w:rPr>
      <w:fldChar w:fldCharType="separate"/>
    </w:r>
    <w:r w:rsidR="007D3BA4" w:rsidRPr="007D3BA4">
      <w:rPr>
        <w:rStyle w:val="Nmerodepgina"/>
        <w:noProof/>
      </w:rPr>
      <w:t>6</w:t>
    </w:r>
    <w:r>
      <w:rPr>
        <w:rStyle w:val="Nmerodepgina"/>
        <w:sz w:val="20"/>
      </w:rPr>
      <w:fldChar w:fldCharType="end"/>
    </w:r>
    <w:r>
      <w:rPr>
        <w:rStyle w:val="Nmerodepgina"/>
        <w:sz w:val="20"/>
      </w:rPr>
      <w:t xml:space="preserve">      * * * * * * * * * * * * * * * *</w:t>
    </w:r>
  </w:p>
  <w:p w14:paraId="727C2DFF" w14:textId="77777777" w:rsidR="007A7F5E" w:rsidRDefault="007A7F5E">
    <w:pPr>
      <w:pStyle w:val="Piedepgin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7D5FF" w14:textId="77777777" w:rsidR="001241E1" w:rsidRDefault="001241E1">
      <w:r>
        <w:separator/>
      </w:r>
    </w:p>
  </w:footnote>
  <w:footnote w:type="continuationSeparator" w:id="0">
    <w:p w14:paraId="6089888B" w14:textId="77777777" w:rsidR="001241E1" w:rsidRDefault="001241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34C6B" w14:textId="77777777" w:rsidR="008514BD" w:rsidRDefault="007A7F5E" w:rsidP="003E4B78">
    <w:pPr>
      <w:pStyle w:val="Encabezado"/>
      <w:jc w:val="right"/>
      <w:rPr>
        <w:b/>
      </w:rPr>
    </w:pPr>
    <w:r w:rsidRPr="00B70092">
      <w:rPr>
        <w:b/>
      </w:rPr>
      <w:t>Ref. Expte</w:t>
    </w:r>
    <w:r w:rsidR="008514BD">
      <w:rPr>
        <w:b/>
      </w:rPr>
      <w:t xml:space="preserve"> 30-D-2026 y agregados</w:t>
    </w:r>
  </w:p>
  <w:p w14:paraId="19A7975E" w14:textId="77777777" w:rsidR="007A7F5E" w:rsidRPr="00B70092" w:rsidRDefault="008514BD" w:rsidP="003E4B78">
    <w:pPr>
      <w:pStyle w:val="Encabezado"/>
      <w:jc w:val="right"/>
      <w:rPr>
        <w:b/>
      </w:rPr>
    </w:pPr>
    <w:r>
      <w:rPr>
        <w:b/>
      </w:rPr>
      <w:t>712</w:t>
    </w:r>
    <w:r w:rsidR="00F074D8">
      <w:rPr>
        <w:b/>
      </w:rPr>
      <w:t>-D-20</w:t>
    </w:r>
    <w:r w:rsidR="009A7DBA">
      <w:rPr>
        <w:b/>
      </w:rPr>
      <w:t>26</w:t>
    </w:r>
    <w:r>
      <w:rPr>
        <w:b/>
      </w:rPr>
      <w:t xml:space="preserve"> y 1226-D-2026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47C6A"/>
    <w:multiLevelType w:val="hybridMultilevel"/>
    <w:tmpl w:val="7262BB46"/>
    <w:lvl w:ilvl="0" w:tplc="0C0A0019">
      <w:start w:val="1"/>
      <w:numFmt w:val="lowerLetter"/>
      <w:lvlText w:val="%1."/>
      <w:lvlJc w:val="left"/>
      <w:pPr>
        <w:tabs>
          <w:tab w:val="num" w:pos="720"/>
        </w:tabs>
        <w:ind w:left="720" w:hanging="360"/>
      </w:pPr>
      <w:rPr>
        <w:rFonts w:hint="default"/>
      </w:rPr>
    </w:lvl>
    <w:lvl w:ilvl="1" w:tplc="22A2FD6E">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FC52C71"/>
    <w:multiLevelType w:val="hybridMultilevel"/>
    <w:tmpl w:val="24448B9E"/>
    <w:lvl w:ilvl="0" w:tplc="16BECF10">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8C624AC"/>
    <w:multiLevelType w:val="multilevel"/>
    <w:tmpl w:val="07EC422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B6201D"/>
    <w:multiLevelType w:val="hybridMultilevel"/>
    <w:tmpl w:val="A262F764"/>
    <w:lvl w:ilvl="0" w:tplc="AAD2E9B6">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39430FCD"/>
    <w:multiLevelType w:val="hybridMultilevel"/>
    <w:tmpl w:val="B76402DE"/>
    <w:lvl w:ilvl="0" w:tplc="16668F02">
      <w:start w:val="1"/>
      <w:numFmt w:val="decimal"/>
      <w:lvlText w:val="%1)"/>
      <w:lvlJc w:val="left"/>
      <w:pPr>
        <w:tabs>
          <w:tab w:val="num" w:pos="1065"/>
        </w:tabs>
        <w:ind w:left="1065"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 w15:restartNumberingAfterBreak="0">
    <w:nsid w:val="48AD5E93"/>
    <w:multiLevelType w:val="hybridMultilevel"/>
    <w:tmpl w:val="F942102A"/>
    <w:lvl w:ilvl="0" w:tplc="6A76C9B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9FC7D95"/>
    <w:multiLevelType w:val="hybridMultilevel"/>
    <w:tmpl w:val="BDC265F4"/>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4D9B6854"/>
    <w:multiLevelType w:val="hybridMultilevel"/>
    <w:tmpl w:val="F222AE3A"/>
    <w:lvl w:ilvl="0" w:tplc="2C0A0017">
      <w:start w:val="1"/>
      <w:numFmt w:val="lowerLetter"/>
      <w:lvlText w:val="%1)"/>
      <w:lvlJc w:val="left"/>
      <w:pPr>
        <w:tabs>
          <w:tab w:val="num" w:pos="1776"/>
        </w:tabs>
        <w:ind w:left="1776" w:hanging="360"/>
      </w:pPr>
    </w:lvl>
    <w:lvl w:ilvl="1" w:tplc="2C0A0005">
      <w:start w:val="1"/>
      <w:numFmt w:val="bullet"/>
      <w:lvlText w:val=""/>
      <w:lvlJc w:val="left"/>
      <w:pPr>
        <w:tabs>
          <w:tab w:val="num" w:pos="2496"/>
        </w:tabs>
        <w:ind w:left="2496" w:hanging="360"/>
      </w:pPr>
      <w:rPr>
        <w:rFonts w:ascii="Wingdings" w:hAnsi="Wingdings" w:hint="default"/>
      </w:rPr>
    </w:lvl>
    <w:lvl w:ilvl="2" w:tplc="2C0A001B">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8" w15:restartNumberingAfterBreak="0">
    <w:nsid w:val="519472CF"/>
    <w:multiLevelType w:val="hybridMultilevel"/>
    <w:tmpl w:val="6016B648"/>
    <w:lvl w:ilvl="0" w:tplc="635075A4">
      <w:start w:val="1"/>
      <w:numFmt w:val="decimal"/>
      <w:lvlText w:val="%1)"/>
      <w:lvlJc w:val="left"/>
      <w:pPr>
        <w:ind w:left="360" w:hanging="360"/>
      </w:pPr>
      <w:rPr>
        <w:b/>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9" w15:restartNumberingAfterBreak="0">
    <w:nsid w:val="56942E96"/>
    <w:multiLevelType w:val="hybridMultilevel"/>
    <w:tmpl w:val="E516074C"/>
    <w:lvl w:ilvl="0" w:tplc="053C52B6">
      <w:start w:val="1"/>
      <w:numFmt w:val="lowerLetter"/>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0" w15:restartNumberingAfterBreak="0">
    <w:nsid w:val="5A6D5FEC"/>
    <w:multiLevelType w:val="hybridMultilevel"/>
    <w:tmpl w:val="9FCCC4E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5F994146"/>
    <w:multiLevelType w:val="hybridMultilevel"/>
    <w:tmpl w:val="D040A780"/>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62465DCB"/>
    <w:multiLevelType w:val="multilevel"/>
    <w:tmpl w:val="F0A2FFB4"/>
    <w:lvl w:ilvl="0">
      <w:start w:val="1"/>
      <w:numFmt w:val="lowerLetter"/>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6B642A3A"/>
    <w:multiLevelType w:val="multilevel"/>
    <w:tmpl w:val="27A0AC10"/>
    <w:lvl w:ilvl="0">
      <w:start w:val="1"/>
      <w:numFmt w:val="lowerLetter"/>
      <w:lvlText w:val="%1."/>
      <w:lvlJc w:val="left"/>
      <w:pPr>
        <w:ind w:left="720" w:hanging="360"/>
      </w:pPr>
      <w:rPr>
        <w:strike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4F51AF3"/>
    <w:multiLevelType w:val="hybridMultilevel"/>
    <w:tmpl w:val="8636483E"/>
    <w:lvl w:ilvl="0" w:tplc="2C0A000F">
      <w:start w:val="1"/>
      <w:numFmt w:val="decimal"/>
      <w:lvlText w:val="%1."/>
      <w:lvlJc w:val="left"/>
      <w:pPr>
        <w:tabs>
          <w:tab w:val="num" w:pos="720"/>
        </w:tabs>
        <w:ind w:left="720" w:hanging="360"/>
      </w:pPr>
    </w:lvl>
    <w:lvl w:ilvl="1" w:tplc="2C0A0005">
      <w:start w:val="1"/>
      <w:numFmt w:val="bullet"/>
      <w:lvlText w:val=""/>
      <w:lvlJc w:val="left"/>
      <w:pPr>
        <w:tabs>
          <w:tab w:val="num" w:pos="1440"/>
        </w:tabs>
        <w:ind w:left="1440" w:hanging="360"/>
      </w:pPr>
      <w:rPr>
        <w:rFonts w:ascii="Wingdings" w:hAnsi="Wingdings" w:hint="default"/>
      </w:rPr>
    </w:lvl>
    <w:lvl w:ilvl="2" w:tplc="2C0A001B">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15" w15:restartNumberingAfterBreak="0">
    <w:nsid w:val="7B180CA3"/>
    <w:multiLevelType w:val="hybridMultilevel"/>
    <w:tmpl w:val="0A165DD0"/>
    <w:lvl w:ilvl="0" w:tplc="2C0A0017">
      <w:start w:val="1"/>
      <w:numFmt w:val="lowerLetter"/>
      <w:lvlText w:val="%1)"/>
      <w:lvlJc w:val="left"/>
      <w:pPr>
        <w:tabs>
          <w:tab w:val="num" w:pos="1776"/>
        </w:tabs>
        <w:ind w:left="1776" w:hanging="360"/>
      </w:pPr>
    </w:lvl>
    <w:lvl w:ilvl="1" w:tplc="2C0A0005">
      <w:start w:val="1"/>
      <w:numFmt w:val="bullet"/>
      <w:lvlText w:val=""/>
      <w:lvlJc w:val="left"/>
      <w:pPr>
        <w:tabs>
          <w:tab w:val="num" w:pos="2496"/>
        </w:tabs>
        <w:ind w:left="2496" w:hanging="360"/>
      </w:pPr>
      <w:rPr>
        <w:rFonts w:ascii="Wingdings" w:hAnsi="Wingdings" w:hint="default"/>
      </w:rPr>
    </w:lvl>
    <w:lvl w:ilvl="2" w:tplc="2C0A0005">
      <w:start w:val="1"/>
      <w:numFmt w:val="decimal"/>
      <w:lvlText w:val="%3."/>
      <w:lvlJc w:val="left"/>
      <w:pPr>
        <w:tabs>
          <w:tab w:val="num" w:pos="2160"/>
        </w:tabs>
        <w:ind w:left="2160" w:hanging="360"/>
      </w:pPr>
    </w:lvl>
    <w:lvl w:ilvl="3" w:tplc="2C0A0001">
      <w:start w:val="1"/>
      <w:numFmt w:val="decimal"/>
      <w:lvlText w:val="%4."/>
      <w:lvlJc w:val="left"/>
      <w:pPr>
        <w:tabs>
          <w:tab w:val="num" w:pos="2880"/>
        </w:tabs>
        <w:ind w:left="2880" w:hanging="360"/>
      </w:pPr>
    </w:lvl>
    <w:lvl w:ilvl="4" w:tplc="2C0A0003">
      <w:start w:val="1"/>
      <w:numFmt w:val="decimal"/>
      <w:lvlText w:val="%5."/>
      <w:lvlJc w:val="left"/>
      <w:pPr>
        <w:tabs>
          <w:tab w:val="num" w:pos="3600"/>
        </w:tabs>
        <w:ind w:left="3600" w:hanging="360"/>
      </w:pPr>
    </w:lvl>
    <w:lvl w:ilvl="5" w:tplc="2C0A0005">
      <w:start w:val="1"/>
      <w:numFmt w:val="decimal"/>
      <w:lvlText w:val="%6."/>
      <w:lvlJc w:val="left"/>
      <w:pPr>
        <w:tabs>
          <w:tab w:val="num" w:pos="4320"/>
        </w:tabs>
        <w:ind w:left="4320" w:hanging="360"/>
      </w:pPr>
    </w:lvl>
    <w:lvl w:ilvl="6" w:tplc="2C0A0001">
      <w:start w:val="1"/>
      <w:numFmt w:val="decimal"/>
      <w:lvlText w:val="%7."/>
      <w:lvlJc w:val="left"/>
      <w:pPr>
        <w:tabs>
          <w:tab w:val="num" w:pos="5040"/>
        </w:tabs>
        <w:ind w:left="5040" w:hanging="360"/>
      </w:pPr>
    </w:lvl>
    <w:lvl w:ilvl="7" w:tplc="2C0A0003">
      <w:start w:val="1"/>
      <w:numFmt w:val="decimal"/>
      <w:lvlText w:val="%8."/>
      <w:lvlJc w:val="left"/>
      <w:pPr>
        <w:tabs>
          <w:tab w:val="num" w:pos="5760"/>
        </w:tabs>
        <w:ind w:left="5760" w:hanging="360"/>
      </w:pPr>
    </w:lvl>
    <w:lvl w:ilvl="8" w:tplc="2C0A0005">
      <w:start w:val="1"/>
      <w:numFmt w:val="decimal"/>
      <w:lvlText w:val="%9."/>
      <w:lvlJc w:val="left"/>
      <w:pPr>
        <w:tabs>
          <w:tab w:val="num" w:pos="6480"/>
        </w:tabs>
        <w:ind w:left="6480" w:hanging="360"/>
      </w:pPr>
    </w:lvl>
  </w:abstractNum>
  <w:num w:numId="1" w16cid:durableId="1737776570">
    <w:abstractNumId w:val="10"/>
  </w:num>
  <w:num w:numId="2" w16cid:durableId="1941529339">
    <w:abstractNumId w:val="2"/>
  </w:num>
  <w:num w:numId="3" w16cid:durableId="234870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64389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56463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98054680">
    <w:abstractNumId w:val="0"/>
  </w:num>
  <w:num w:numId="7" w16cid:durableId="1024818455">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77991139">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4431111">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4074225">
    <w:abstractNumId w:val="6"/>
  </w:num>
  <w:num w:numId="11" w16cid:durableId="1620915045">
    <w:abstractNumId w:val="11"/>
  </w:num>
  <w:num w:numId="12" w16cid:durableId="1706055623">
    <w:abstractNumId w:val="3"/>
  </w:num>
  <w:num w:numId="13" w16cid:durableId="108803678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006124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6598792">
    <w:abstractNumId w:val="1"/>
  </w:num>
  <w:num w:numId="16" w16cid:durableId="762260141">
    <w:abstractNumId w:val="5"/>
  </w:num>
  <w:num w:numId="17" w16cid:durableId="16029089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BAA"/>
    <w:rsid w:val="0000272D"/>
    <w:rsid w:val="00014D0E"/>
    <w:rsid w:val="00020673"/>
    <w:rsid w:val="00024CA1"/>
    <w:rsid w:val="000445F0"/>
    <w:rsid w:val="00044C81"/>
    <w:rsid w:val="00045BAC"/>
    <w:rsid w:val="00047D73"/>
    <w:rsid w:val="00060850"/>
    <w:rsid w:val="000623DE"/>
    <w:rsid w:val="000819B5"/>
    <w:rsid w:val="000840B8"/>
    <w:rsid w:val="00092A5A"/>
    <w:rsid w:val="00094D2D"/>
    <w:rsid w:val="000B1250"/>
    <w:rsid w:val="000D677C"/>
    <w:rsid w:val="00103185"/>
    <w:rsid w:val="0011081D"/>
    <w:rsid w:val="001241E1"/>
    <w:rsid w:val="00127F2F"/>
    <w:rsid w:val="00130129"/>
    <w:rsid w:val="001654D2"/>
    <w:rsid w:val="00165F04"/>
    <w:rsid w:val="001678A2"/>
    <w:rsid w:val="0017617A"/>
    <w:rsid w:val="0019237F"/>
    <w:rsid w:val="00195B3E"/>
    <w:rsid w:val="001A77D9"/>
    <w:rsid w:val="001D644E"/>
    <w:rsid w:val="001D7E6B"/>
    <w:rsid w:val="001E29DB"/>
    <w:rsid w:val="001E52EB"/>
    <w:rsid w:val="001F19BD"/>
    <w:rsid w:val="001F5344"/>
    <w:rsid w:val="001F6FF5"/>
    <w:rsid w:val="00214BAA"/>
    <w:rsid w:val="0024769C"/>
    <w:rsid w:val="00277BCB"/>
    <w:rsid w:val="00286E04"/>
    <w:rsid w:val="002B5D36"/>
    <w:rsid w:val="002B7211"/>
    <w:rsid w:val="002C5B1A"/>
    <w:rsid w:val="002E3488"/>
    <w:rsid w:val="002F2268"/>
    <w:rsid w:val="0030713C"/>
    <w:rsid w:val="00327EEA"/>
    <w:rsid w:val="003330B9"/>
    <w:rsid w:val="00333676"/>
    <w:rsid w:val="0035309A"/>
    <w:rsid w:val="0036552E"/>
    <w:rsid w:val="003757D7"/>
    <w:rsid w:val="003773A1"/>
    <w:rsid w:val="0038650B"/>
    <w:rsid w:val="003975CD"/>
    <w:rsid w:val="003A0A21"/>
    <w:rsid w:val="003C03A9"/>
    <w:rsid w:val="003C2567"/>
    <w:rsid w:val="003C5CEA"/>
    <w:rsid w:val="003D3ACA"/>
    <w:rsid w:val="003E4B78"/>
    <w:rsid w:val="00401B64"/>
    <w:rsid w:val="004106D1"/>
    <w:rsid w:val="00416A4C"/>
    <w:rsid w:val="00423BBA"/>
    <w:rsid w:val="004717D0"/>
    <w:rsid w:val="004851BF"/>
    <w:rsid w:val="004968A9"/>
    <w:rsid w:val="004D3C8C"/>
    <w:rsid w:val="004D3D2D"/>
    <w:rsid w:val="004E6999"/>
    <w:rsid w:val="004E6B24"/>
    <w:rsid w:val="004E74B1"/>
    <w:rsid w:val="005002E8"/>
    <w:rsid w:val="00502EBE"/>
    <w:rsid w:val="005030AE"/>
    <w:rsid w:val="005117DF"/>
    <w:rsid w:val="0051348E"/>
    <w:rsid w:val="005163A1"/>
    <w:rsid w:val="00520896"/>
    <w:rsid w:val="005231A9"/>
    <w:rsid w:val="00533BE4"/>
    <w:rsid w:val="00547694"/>
    <w:rsid w:val="00553B90"/>
    <w:rsid w:val="00563D9C"/>
    <w:rsid w:val="005870C0"/>
    <w:rsid w:val="005A2146"/>
    <w:rsid w:val="005B28BA"/>
    <w:rsid w:val="005C27B8"/>
    <w:rsid w:val="005C7E5D"/>
    <w:rsid w:val="005D0342"/>
    <w:rsid w:val="005E7E4A"/>
    <w:rsid w:val="0062570E"/>
    <w:rsid w:val="0062712D"/>
    <w:rsid w:val="00654510"/>
    <w:rsid w:val="00655200"/>
    <w:rsid w:val="006631D9"/>
    <w:rsid w:val="00663987"/>
    <w:rsid w:val="006676B3"/>
    <w:rsid w:val="0068429E"/>
    <w:rsid w:val="00691C95"/>
    <w:rsid w:val="006948A6"/>
    <w:rsid w:val="006B40A4"/>
    <w:rsid w:val="006D0F26"/>
    <w:rsid w:val="006E79CC"/>
    <w:rsid w:val="006F17A4"/>
    <w:rsid w:val="00712A25"/>
    <w:rsid w:val="00722E79"/>
    <w:rsid w:val="007359E6"/>
    <w:rsid w:val="00744B3D"/>
    <w:rsid w:val="00750A52"/>
    <w:rsid w:val="00752298"/>
    <w:rsid w:val="00763304"/>
    <w:rsid w:val="00781047"/>
    <w:rsid w:val="007A7F5E"/>
    <w:rsid w:val="007B785A"/>
    <w:rsid w:val="007D3BA4"/>
    <w:rsid w:val="00816C40"/>
    <w:rsid w:val="00816FBE"/>
    <w:rsid w:val="00830E5A"/>
    <w:rsid w:val="00844469"/>
    <w:rsid w:val="008467C5"/>
    <w:rsid w:val="008514BD"/>
    <w:rsid w:val="00855DF3"/>
    <w:rsid w:val="00861EB5"/>
    <w:rsid w:val="008633A2"/>
    <w:rsid w:val="00864433"/>
    <w:rsid w:val="008736A2"/>
    <w:rsid w:val="0088337D"/>
    <w:rsid w:val="0088695B"/>
    <w:rsid w:val="0089265D"/>
    <w:rsid w:val="00896B51"/>
    <w:rsid w:val="008A4C0B"/>
    <w:rsid w:val="008C163F"/>
    <w:rsid w:val="008C2EC8"/>
    <w:rsid w:val="008C63F3"/>
    <w:rsid w:val="00900FBF"/>
    <w:rsid w:val="00901F2D"/>
    <w:rsid w:val="00907A55"/>
    <w:rsid w:val="00927C92"/>
    <w:rsid w:val="00944837"/>
    <w:rsid w:val="009466DD"/>
    <w:rsid w:val="00947177"/>
    <w:rsid w:val="009506AB"/>
    <w:rsid w:val="00950CE8"/>
    <w:rsid w:val="00971007"/>
    <w:rsid w:val="00971D29"/>
    <w:rsid w:val="0097441B"/>
    <w:rsid w:val="00980305"/>
    <w:rsid w:val="009918AC"/>
    <w:rsid w:val="00991D80"/>
    <w:rsid w:val="009952FE"/>
    <w:rsid w:val="009A2DEA"/>
    <w:rsid w:val="009A7DBA"/>
    <w:rsid w:val="009B533F"/>
    <w:rsid w:val="009B7B79"/>
    <w:rsid w:val="009C04FC"/>
    <w:rsid w:val="009D7ED4"/>
    <w:rsid w:val="009E1E04"/>
    <w:rsid w:val="009E6235"/>
    <w:rsid w:val="00A02957"/>
    <w:rsid w:val="00A0330B"/>
    <w:rsid w:val="00A24136"/>
    <w:rsid w:val="00A2478D"/>
    <w:rsid w:val="00A3445C"/>
    <w:rsid w:val="00A46032"/>
    <w:rsid w:val="00A47BBB"/>
    <w:rsid w:val="00A5130F"/>
    <w:rsid w:val="00A64160"/>
    <w:rsid w:val="00A72E6B"/>
    <w:rsid w:val="00A77838"/>
    <w:rsid w:val="00A85F3F"/>
    <w:rsid w:val="00A90121"/>
    <w:rsid w:val="00A94D9E"/>
    <w:rsid w:val="00AB5874"/>
    <w:rsid w:val="00AB6C94"/>
    <w:rsid w:val="00AC3225"/>
    <w:rsid w:val="00AC4181"/>
    <w:rsid w:val="00AD41D8"/>
    <w:rsid w:val="00AF3BB1"/>
    <w:rsid w:val="00AF6AD0"/>
    <w:rsid w:val="00B03A0B"/>
    <w:rsid w:val="00B0421B"/>
    <w:rsid w:val="00B06B63"/>
    <w:rsid w:val="00B34680"/>
    <w:rsid w:val="00B446D2"/>
    <w:rsid w:val="00B51A17"/>
    <w:rsid w:val="00B61EF6"/>
    <w:rsid w:val="00B629A9"/>
    <w:rsid w:val="00B70092"/>
    <w:rsid w:val="00B70D00"/>
    <w:rsid w:val="00B80309"/>
    <w:rsid w:val="00B823DF"/>
    <w:rsid w:val="00B85334"/>
    <w:rsid w:val="00B91946"/>
    <w:rsid w:val="00B9421A"/>
    <w:rsid w:val="00B96F43"/>
    <w:rsid w:val="00BA3F58"/>
    <w:rsid w:val="00BB3CB0"/>
    <w:rsid w:val="00BC6B35"/>
    <w:rsid w:val="00BE059D"/>
    <w:rsid w:val="00BF4604"/>
    <w:rsid w:val="00C0344C"/>
    <w:rsid w:val="00C37C8C"/>
    <w:rsid w:val="00C430DF"/>
    <w:rsid w:val="00C46932"/>
    <w:rsid w:val="00C5522B"/>
    <w:rsid w:val="00C70756"/>
    <w:rsid w:val="00CA7DDD"/>
    <w:rsid w:val="00CB3E25"/>
    <w:rsid w:val="00CB79A0"/>
    <w:rsid w:val="00CD5785"/>
    <w:rsid w:val="00CE00EA"/>
    <w:rsid w:val="00CE304D"/>
    <w:rsid w:val="00CE5223"/>
    <w:rsid w:val="00D03B9D"/>
    <w:rsid w:val="00D04548"/>
    <w:rsid w:val="00D0716B"/>
    <w:rsid w:val="00D4385B"/>
    <w:rsid w:val="00D7114D"/>
    <w:rsid w:val="00D7458F"/>
    <w:rsid w:val="00D748D9"/>
    <w:rsid w:val="00D76B59"/>
    <w:rsid w:val="00DB260C"/>
    <w:rsid w:val="00DD2C9B"/>
    <w:rsid w:val="00E0554E"/>
    <w:rsid w:val="00E13B59"/>
    <w:rsid w:val="00E15EF9"/>
    <w:rsid w:val="00E32C89"/>
    <w:rsid w:val="00E36318"/>
    <w:rsid w:val="00E37155"/>
    <w:rsid w:val="00E4154E"/>
    <w:rsid w:val="00E471E0"/>
    <w:rsid w:val="00E90B9C"/>
    <w:rsid w:val="00EA0CBD"/>
    <w:rsid w:val="00EA1C05"/>
    <w:rsid w:val="00EA4204"/>
    <w:rsid w:val="00EC2B1D"/>
    <w:rsid w:val="00EC34C4"/>
    <w:rsid w:val="00ED40FC"/>
    <w:rsid w:val="00ED77DE"/>
    <w:rsid w:val="00ED7AD0"/>
    <w:rsid w:val="00EE0EFE"/>
    <w:rsid w:val="00EF2AC9"/>
    <w:rsid w:val="00EF49B6"/>
    <w:rsid w:val="00F074D8"/>
    <w:rsid w:val="00F13F0C"/>
    <w:rsid w:val="00F319E6"/>
    <w:rsid w:val="00F34EE8"/>
    <w:rsid w:val="00F363B9"/>
    <w:rsid w:val="00F55409"/>
    <w:rsid w:val="00F7064E"/>
    <w:rsid w:val="00F836AC"/>
    <w:rsid w:val="00F9007B"/>
    <w:rsid w:val="00F95534"/>
    <w:rsid w:val="00F97FC7"/>
    <w:rsid w:val="00FA5E18"/>
    <w:rsid w:val="00FB147A"/>
    <w:rsid w:val="00FD341E"/>
    <w:rsid w:val="00FE0F10"/>
    <w:rsid w:val="00FE44AB"/>
    <w:rsid w:val="00FF5686"/>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4D98992"/>
  <w15:chartTrackingRefBased/>
  <w15:docId w15:val="{1156CE1F-BED2-AD41-9CF5-39C4C18B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U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4"/>
      <w:lang w:val="es-ES_tradnl" w:eastAsia="es-ES"/>
    </w:rPr>
  </w:style>
  <w:style w:type="paragraph" w:styleId="Ttulo1">
    <w:name w:val="heading 1"/>
    <w:basedOn w:val="Normal"/>
    <w:next w:val="Normal"/>
    <w:qFormat/>
    <w:pPr>
      <w:keepNext/>
      <w:ind w:left="426" w:firstLine="567"/>
      <w:jc w:val="right"/>
      <w:outlineLvl w:val="0"/>
    </w:pPr>
    <w:rPr>
      <w:b/>
      <w:bCs/>
      <w:lang w:val="es-MX"/>
    </w:rPr>
  </w:style>
  <w:style w:type="paragraph" w:styleId="Ttulo2">
    <w:name w:val="heading 2"/>
    <w:basedOn w:val="Normal"/>
    <w:next w:val="Normal"/>
    <w:qFormat/>
    <w:pPr>
      <w:keepNext/>
      <w:spacing w:before="240" w:after="60"/>
      <w:outlineLvl w:val="1"/>
    </w:pPr>
    <w:rPr>
      <w:rFonts w:ascii="Arial" w:hAnsi="Arial" w:cs="Arial"/>
      <w:b/>
      <w:bCs/>
      <w:i/>
      <w:iCs/>
      <w:sz w:val="28"/>
      <w:szCs w:val="2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redaccin">
    <w:name w:val="redacción"/>
    <w:basedOn w:val="Normal"/>
    <w:next w:val="Normal"/>
    <w:pPr>
      <w:ind w:left="3686"/>
    </w:pPr>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Textoindependiente">
    <w:name w:val="Body Text"/>
    <w:basedOn w:val="Normal"/>
    <w:rPr>
      <w:sz w:val="28"/>
      <w:lang w:val="es-AR"/>
    </w:rPr>
  </w:style>
  <w:style w:type="paragraph" w:styleId="Ttulo">
    <w:name w:val="Title"/>
    <w:basedOn w:val="Normal"/>
    <w:qFormat/>
    <w:pPr>
      <w:jc w:val="center"/>
    </w:pPr>
    <w:rPr>
      <w:b/>
      <w:bCs/>
      <w:sz w:val="28"/>
      <w:szCs w:val="24"/>
      <w:lang w:val="es-ES"/>
    </w:rPr>
  </w:style>
  <w:style w:type="paragraph" w:styleId="Sangradetextonormal">
    <w:name w:val="Body Text Indent"/>
    <w:basedOn w:val="Normal"/>
    <w:pPr>
      <w:ind w:firstLine="993"/>
    </w:pPr>
    <w:rPr>
      <w:lang w:val="es-MX"/>
    </w:rPr>
  </w:style>
  <w:style w:type="paragraph" w:styleId="Sangra2detindependiente">
    <w:name w:val="Body Text Indent 2"/>
    <w:basedOn w:val="Normal"/>
    <w:pPr>
      <w:ind w:left="709" w:hanging="425"/>
    </w:pPr>
    <w:rPr>
      <w:bCs/>
    </w:rPr>
  </w:style>
  <w:style w:type="paragraph" w:styleId="NormalWeb">
    <w:name w:val="Normal (Web)"/>
    <w:basedOn w:val="Normal"/>
    <w:pPr>
      <w:spacing w:before="100" w:beforeAutospacing="1" w:after="100" w:afterAutospacing="1"/>
      <w:jc w:val="left"/>
    </w:pPr>
    <w:rPr>
      <w:rFonts w:ascii="Arial Unicode MS" w:eastAsia="Arial Unicode MS" w:hAnsi="Arial Unicode MS"/>
      <w:szCs w:val="24"/>
      <w:lang w:val="es-ES"/>
    </w:rPr>
  </w:style>
  <w:style w:type="character" w:styleId="Hipervnculo">
    <w:name w:val="Hyperlink"/>
    <w:rPr>
      <w:color w:val="0000FF"/>
      <w:u w:val="single"/>
    </w:rPr>
  </w:style>
  <w:style w:type="paragraph" w:customStyle="1" w:styleId="ecmsonormal10">
    <w:name w:val="ec_msonormal10"/>
    <w:basedOn w:val="Normal"/>
    <w:rsid w:val="00763304"/>
    <w:pPr>
      <w:jc w:val="left"/>
    </w:pPr>
    <w:rPr>
      <w:szCs w:val="24"/>
      <w:lang w:val="es-ES"/>
    </w:rPr>
  </w:style>
  <w:style w:type="character" w:customStyle="1" w:styleId="noticiasitemtitle">
    <w:name w:val="noticias_itemtitle"/>
    <w:basedOn w:val="Fuentedeprrafopredeter"/>
    <w:rsid w:val="00752298"/>
  </w:style>
  <w:style w:type="paragraph" w:styleId="Prrafodelista">
    <w:name w:val="List Paragraph"/>
    <w:basedOn w:val="Normal"/>
    <w:qFormat/>
    <w:rsid w:val="004D3C8C"/>
    <w:pPr>
      <w:ind w:left="720"/>
      <w:contextualSpacing/>
      <w:jc w:val="left"/>
    </w:pPr>
    <w:rPr>
      <w:szCs w:val="24"/>
      <w:lang w:val="es-ES"/>
    </w:rPr>
  </w:style>
  <w:style w:type="paragraph" w:customStyle="1" w:styleId="normal0">
    <w:name w:val="normal"/>
    <w:rsid w:val="008514BD"/>
    <w:rPr>
      <w:lang w:val="es-AR" w:eastAsia="es-ES"/>
    </w:rPr>
  </w:style>
  <w:style w:type="paragraph" w:customStyle="1" w:styleId="Default">
    <w:name w:val="Default"/>
    <w:rsid w:val="00971007"/>
    <w:pPr>
      <w:autoSpaceDE w:val="0"/>
      <w:autoSpaceDN w:val="0"/>
      <w:adjustRightInd w:val="0"/>
    </w:pPr>
    <w:rPr>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379239">
      <w:bodyDiv w:val="1"/>
      <w:marLeft w:val="0"/>
      <w:marRight w:val="0"/>
      <w:marTop w:val="0"/>
      <w:marBottom w:val="0"/>
      <w:divBdr>
        <w:top w:val="none" w:sz="0" w:space="0" w:color="auto"/>
        <w:left w:val="none" w:sz="0" w:space="0" w:color="auto"/>
        <w:bottom w:val="none" w:sz="0" w:space="0" w:color="auto"/>
        <w:right w:val="none" w:sz="0" w:space="0" w:color="auto"/>
      </w:divBdr>
    </w:div>
    <w:div w:id="846364394">
      <w:bodyDiv w:val="1"/>
      <w:marLeft w:val="0"/>
      <w:marRight w:val="0"/>
      <w:marTop w:val="0"/>
      <w:marBottom w:val="0"/>
      <w:divBdr>
        <w:top w:val="none" w:sz="0" w:space="0" w:color="auto"/>
        <w:left w:val="none" w:sz="0" w:space="0" w:color="auto"/>
        <w:bottom w:val="none" w:sz="0" w:space="0" w:color="auto"/>
        <w:right w:val="none" w:sz="0" w:space="0" w:color="auto"/>
      </w:divBdr>
    </w:div>
    <w:div w:id="903687279">
      <w:bodyDiv w:val="1"/>
      <w:marLeft w:val="0"/>
      <w:marRight w:val="0"/>
      <w:marTop w:val="0"/>
      <w:marBottom w:val="0"/>
      <w:divBdr>
        <w:top w:val="none" w:sz="0" w:space="0" w:color="auto"/>
        <w:left w:val="none" w:sz="0" w:space="0" w:color="auto"/>
        <w:bottom w:val="none" w:sz="0" w:space="0" w:color="auto"/>
        <w:right w:val="none" w:sz="0" w:space="0" w:color="auto"/>
      </w:divBdr>
    </w:div>
    <w:div w:id="1539471959">
      <w:bodyDiv w:val="1"/>
      <w:marLeft w:val="0"/>
      <w:marRight w:val="0"/>
      <w:marTop w:val="0"/>
      <w:marBottom w:val="0"/>
      <w:divBdr>
        <w:top w:val="none" w:sz="0" w:space="0" w:color="auto"/>
        <w:left w:val="none" w:sz="0" w:space="0" w:color="auto"/>
        <w:bottom w:val="none" w:sz="0" w:space="0" w:color="auto"/>
        <w:right w:val="none" w:sz="0" w:space="0" w:color="auto"/>
      </w:divBdr>
    </w:div>
    <w:div w:id="1542860164">
      <w:bodyDiv w:val="1"/>
      <w:marLeft w:val="0"/>
      <w:marRight w:val="0"/>
      <w:marTop w:val="0"/>
      <w:marBottom w:val="0"/>
      <w:divBdr>
        <w:top w:val="none" w:sz="0" w:space="0" w:color="auto"/>
        <w:left w:val="none" w:sz="0" w:space="0" w:color="auto"/>
        <w:bottom w:val="none" w:sz="0" w:space="0" w:color="auto"/>
        <w:right w:val="none" w:sz="0" w:space="0" w:color="auto"/>
      </w:divBdr>
    </w:div>
    <w:div w:id="166851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_rels/settings.xml.rels><?xml version="1.0" encoding="UTF-8" standalone="yes"?>
<Relationships xmlns="http://schemas.openxmlformats.org/package/2006/relationships"><Relationship Id="rId1" Type="http://schemas.openxmlformats.org/officeDocument/2006/relationships/attachedTemplate" Target="C:\Archivos%20de%20programa\Microsoft%20Office\Plantillas\LEGISLAR.DOT" TargetMode="Externa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4E528-9ECA-49B2-98B5-E8FBC2F667E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LEGISLAR.DOT</Template>
  <TotalTime>0</TotalTime>
  <Pages>1</Pages>
  <Words>2035</Words>
  <Characters>11193</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Señoras/es Diputadas/os:</vt:lpstr>
    </vt:vector>
  </TitlesOfParts>
  <Company/>
  <LinksUpToDate>false</LinksUpToDate>
  <CharactersWithSpaces>13202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Señoras/es Diputadas/os:</dc:title>
  <dc:subject/>
  <dc:creator>COM.EDUCACION</dc:creator>
  <cp:keywords/>
  <cp:lastModifiedBy>Agus Jaworski</cp:lastModifiedBy>
  <cp:revision>2</cp:revision>
  <cp:lastPrinted>2026-06-30T17:04:00Z</cp:lastPrinted>
  <dcterms:created xsi:type="dcterms:W3CDTF">2026-09-02T21:18:00Z</dcterms:created>
  <dcterms:modified xsi:type="dcterms:W3CDTF">2026-09-02T21:18:00Z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-490851822</vt:i4>
  </property>
  <property fmtid="{D5CDD505-2E9C-101B-9397-08002B2CF9AE}" pid="3" name="_EmailSubject">
    <vt:lpwstr/>
  </property>
  <property fmtid="{D5CDD505-2E9C-101B-9397-08002B2CF9AE}" pid="4" name="_AuthorEmail">
    <vt:lpwstr>comeducacion@legislatura.gov.ar</vt:lpwstr>
  </property>
  <property fmtid="{D5CDD505-2E9C-101B-9397-08002B2CF9AE}" pid="5" name="_AuthorEmailDisplayName">
    <vt:lpwstr>Comision de Educacion, Ciencia y Tecnologia</vt:lpwstr>
  </property>
  <property fmtid="{D5CDD505-2E9C-101B-9397-08002B2CF9AE}" pid="6" name="_ReviewingToolsShownOnce">
    <vt:lpwstr/>
  </property>
</Properties>
</file>